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B493D" w14:textId="74599F07" w:rsidR="00DB197F" w:rsidRDefault="00DB197F" w:rsidP="00953497">
      <w:pPr>
        <w:pStyle w:val="Nagwek1"/>
        <w:spacing w:before="0" w:after="0" w:line="288" w:lineRule="auto"/>
        <w:jc w:val="center"/>
        <w:rPr>
          <w:rFonts w:ascii="Arial" w:hAnsi="Arial" w:cs="Arial"/>
          <w:sz w:val="24"/>
          <w:szCs w:val="24"/>
        </w:rPr>
      </w:pPr>
      <w:r w:rsidRPr="00953497">
        <w:rPr>
          <w:rFonts w:ascii="Arial" w:hAnsi="Arial" w:cs="Arial"/>
          <w:sz w:val="24"/>
          <w:szCs w:val="24"/>
        </w:rPr>
        <w:t>UMOWA</w:t>
      </w:r>
      <w:r w:rsidR="00D8663C" w:rsidRPr="00953497">
        <w:rPr>
          <w:rFonts w:ascii="Arial" w:hAnsi="Arial" w:cs="Arial"/>
          <w:sz w:val="24"/>
          <w:szCs w:val="24"/>
        </w:rPr>
        <w:br/>
      </w:r>
      <w:r w:rsidRPr="00953497">
        <w:rPr>
          <w:rFonts w:ascii="Arial" w:hAnsi="Arial" w:cs="Arial"/>
          <w:sz w:val="24"/>
          <w:szCs w:val="24"/>
        </w:rPr>
        <w:t>nr ………………………………</w:t>
      </w:r>
    </w:p>
    <w:p w14:paraId="54E8F029" w14:textId="77777777" w:rsidR="00953497" w:rsidRPr="00953497" w:rsidRDefault="00953497" w:rsidP="00953497"/>
    <w:p w14:paraId="5FA2849B" w14:textId="69BCBF85" w:rsidR="00DB197F" w:rsidRDefault="00DB197F" w:rsidP="00953497">
      <w:pPr>
        <w:spacing w:line="288" w:lineRule="auto"/>
        <w:rPr>
          <w:rFonts w:ascii="Arial" w:hAnsi="Arial" w:cs="Arial"/>
        </w:rPr>
      </w:pPr>
      <w:r w:rsidRPr="00953497">
        <w:rPr>
          <w:rFonts w:ascii="Arial" w:hAnsi="Arial" w:cs="Arial"/>
        </w:rPr>
        <w:t xml:space="preserve">zawarta w </w:t>
      </w:r>
      <w:r w:rsidR="000F3425" w:rsidRPr="00953497">
        <w:rPr>
          <w:rFonts w:ascii="Arial" w:hAnsi="Arial" w:cs="Arial"/>
        </w:rPr>
        <w:t>Kaliszu</w:t>
      </w:r>
      <w:r w:rsidRPr="00953497">
        <w:rPr>
          <w:rFonts w:ascii="Arial" w:hAnsi="Arial" w:cs="Arial"/>
        </w:rPr>
        <w:t xml:space="preserve"> w dniu </w:t>
      </w:r>
      <w:r w:rsidR="004A7B69" w:rsidRPr="00953497">
        <w:rPr>
          <w:rFonts w:ascii="Arial" w:hAnsi="Arial" w:cs="Arial"/>
          <w:b/>
        </w:rPr>
        <w:t>……</w:t>
      </w:r>
      <w:r w:rsidR="000F3425" w:rsidRPr="00953497">
        <w:rPr>
          <w:rFonts w:ascii="Arial" w:hAnsi="Arial" w:cs="Arial"/>
          <w:b/>
        </w:rPr>
        <w:t xml:space="preserve"> </w:t>
      </w:r>
      <w:r w:rsidR="00182DB7">
        <w:rPr>
          <w:rFonts w:ascii="Arial" w:hAnsi="Arial" w:cs="Arial"/>
          <w:b/>
        </w:rPr>
        <w:t>sierpnia</w:t>
      </w:r>
      <w:r w:rsidR="004A7B69" w:rsidRPr="00953497">
        <w:rPr>
          <w:rFonts w:ascii="Arial" w:hAnsi="Arial" w:cs="Arial"/>
          <w:b/>
        </w:rPr>
        <w:t xml:space="preserve"> 2025</w:t>
      </w:r>
      <w:r w:rsidRPr="00953497">
        <w:rPr>
          <w:rFonts w:ascii="Arial" w:hAnsi="Arial" w:cs="Arial"/>
          <w:b/>
        </w:rPr>
        <w:t xml:space="preserve"> roku</w:t>
      </w:r>
      <w:r w:rsidRPr="00953497">
        <w:rPr>
          <w:rFonts w:ascii="Arial" w:hAnsi="Arial" w:cs="Arial"/>
        </w:rPr>
        <w:t xml:space="preserve"> </w:t>
      </w:r>
    </w:p>
    <w:p w14:paraId="77368FB3" w14:textId="77777777" w:rsidR="00953497" w:rsidRPr="00953497" w:rsidRDefault="00953497" w:rsidP="00953497">
      <w:pPr>
        <w:spacing w:line="288" w:lineRule="auto"/>
        <w:rPr>
          <w:rFonts w:ascii="Arial" w:hAnsi="Arial" w:cs="Arial"/>
        </w:rPr>
      </w:pPr>
    </w:p>
    <w:p w14:paraId="78C60F7D" w14:textId="77777777" w:rsidR="00DB197F" w:rsidRDefault="00DB197F" w:rsidP="00953497">
      <w:pPr>
        <w:spacing w:line="288" w:lineRule="auto"/>
        <w:rPr>
          <w:rFonts w:ascii="Arial" w:hAnsi="Arial" w:cs="Arial"/>
        </w:rPr>
      </w:pPr>
      <w:r w:rsidRPr="00953497">
        <w:rPr>
          <w:rFonts w:ascii="Arial" w:hAnsi="Arial" w:cs="Arial"/>
        </w:rPr>
        <w:t>pomiędzy:</w:t>
      </w:r>
    </w:p>
    <w:p w14:paraId="71155BF6" w14:textId="77777777" w:rsidR="00953497" w:rsidRPr="00953497" w:rsidRDefault="00953497" w:rsidP="00953497">
      <w:pPr>
        <w:spacing w:line="288" w:lineRule="auto"/>
        <w:rPr>
          <w:rFonts w:ascii="Arial" w:hAnsi="Arial" w:cs="Arial"/>
        </w:rPr>
      </w:pPr>
    </w:p>
    <w:p w14:paraId="614D1ECD" w14:textId="78E8A66A" w:rsidR="00DB197F" w:rsidRPr="00953497" w:rsidRDefault="000F3425" w:rsidP="00953497">
      <w:pPr>
        <w:spacing w:line="288" w:lineRule="auto"/>
        <w:jc w:val="both"/>
        <w:rPr>
          <w:rFonts w:ascii="Arial" w:hAnsi="Arial" w:cs="Arial"/>
        </w:rPr>
      </w:pPr>
      <w:r w:rsidRPr="00953497">
        <w:rPr>
          <w:rFonts w:ascii="Arial" w:hAnsi="Arial" w:cs="Arial"/>
          <w:b/>
        </w:rPr>
        <w:t xml:space="preserve">Miastem Kalisz </w:t>
      </w:r>
      <w:r w:rsidR="00DB197F" w:rsidRPr="00953497">
        <w:rPr>
          <w:rFonts w:ascii="Arial" w:hAnsi="Arial" w:cs="Arial"/>
        </w:rPr>
        <w:t xml:space="preserve">z siedzibą w </w:t>
      </w:r>
      <w:r w:rsidRPr="00953497">
        <w:rPr>
          <w:rFonts w:ascii="Arial" w:hAnsi="Arial" w:cs="Arial"/>
        </w:rPr>
        <w:t>Kaliszu</w:t>
      </w:r>
      <w:r w:rsidR="00DB197F" w:rsidRPr="00953497">
        <w:rPr>
          <w:rFonts w:ascii="Arial" w:hAnsi="Arial" w:cs="Arial"/>
        </w:rPr>
        <w:t xml:space="preserve"> (kod pocztowy </w:t>
      </w:r>
      <w:r w:rsidRPr="00953497">
        <w:rPr>
          <w:rFonts w:ascii="Arial" w:hAnsi="Arial" w:cs="Arial"/>
        </w:rPr>
        <w:t>62-800</w:t>
      </w:r>
      <w:r w:rsidR="00DB197F" w:rsidRPr="00953497">
        <w:rPr>
          <w:rFonts w:ascii="Arial" w:hAnsi="Arial" w:cs="Arial"/>
        </w:rPr>
        <w:t xml:space="preserve">), przy ul. </w:t>
      </w:r>
      <w:r w:rsidRPr="00953497">
        <w:rPr>
          <w:rFonts w:ascii="Arial" w:hAnsi="Arial" w:cs="Arial"/>
        </w:rPr>
        <w:t>Główny Rynek</w:t>
      </w:r>
      <w:r w:rsidR="00DB197F" w:rsidRPr="00953497">
        <w:rPr>
          <w:rFonts w:ascii="Arial" w:hAnsi="Arial" w:cs="Arial"/>
        </w:rPr>
        <w:t xml:space="preserve"> </w:t>
      </w:r>
      <w:r w:rsidRPr="00953497">
        <w:rPr>
          <w:rFonts w:ascii="Arial" w:hAnsi="Arial" w:cs="Arial"/>
        </w:rPr>
        <w:t>2</w:t>
      </w:r>
      <w:r w:rsidR="00DB197F" w:rsidRPr="00953497">
        <w:rPr>
          <w:rFonts w:ascii="Arial" w:hAnsi="Arial" w:cs="Arial"/>
        </w:rPr>
        <w:t xml:space="preserve">0, NIP </w:t>
      </w:r>
      <w:r w:rsidRPr="00953497">
        <w:rPr>
          <w:rFonts w:ascii="Arial" w:hAnsi="Arial" w:cs="Arial"/>
        </w:rPr>
        <w:t>618-001-59-33</w:t>
      </w:r>
      <w:r w:rsidR="00DB197F" w:rsidRPr="00953497">
        <w:rPr>
          <w:rFonts w:ascii="Arial" w:hAnsi="Arial" w:cs="Arial"/>
        </w:rPr>
        <w:t>,</w:t>
      </w:r>
      <w:r w:rsidRPr="00953497">
        <w:rPr>
          <w:rFonts w:ascii="Arial" w:hAnsi="Arial" w:cs="Arial"/>
        </w:rPr>
        <w:t xml:space="preserve"> w ramach którego działa </w:t>
      </w:r>
      <w:r w:rsidRPr="00953497">
        <w:rPr>
          <w:rFonts w:ascii="Arial" w:hAnsi="Arial" w:cs="Arial"/>
          <w:b/>
          <w:bCs/>
        </w:rPr>
        <w:t xml:space="preserve">Szkoła Podstawowa nr </w:t>
      </w:r>
      <w:r w:rsidR="001B299D" w:rsidRPr="00953497">
        <w:rPr>
          <w:rFonts w:ascii="Arial" w:hAnsi="Arial" w:cs="Arial"/>
          <w:b/>
          <w:bCs/>
        </w:rPr>
        <w:t>18 im. Janusza Kusocińskiego</w:t>
      </w:r>
      <w:r w:rsidRPr="00953497">
        <w:rPr>
          <w:rFonts w:ascii="Arial" w:hAnsi="Arial" w:cs="Arial"/>
          <w:b/>
          <w:bCs/>
        </w:rPr>
        <w:t xml:space="preserve"> w </w:t>
      </w:r>
      <w:r w:rsidR="001B299D" w:rsidRPr="00953497">
        <w:rPr>
          <w:rFonts w:ascii="Arial" w:hAnsi="Arial" w:cs="Arial"/>
          <w:b/>
          <w:bCs/>
        </w:rPr>
        <w:t>Kaliszu</w:t>
      </w:r>
      <w:r w:rsidR="00DB197F" w:rsidRPr="00953497">
        <w:rPr>
          <w:rFonts w:ascii="Arial" w:hAnsi="Arial" w:cs="Arial"/>
        </w:rPr>
        <w:t xml:space="preserve"> </w:t>
      </w:r>
      <w:r w:rsidR="001B299D" w:rsidRPr="00953497">
        <w:rPr>
          <w:rFonts w:ascii="Arial" w:hAnsi="Arial" w:cs="Arial"/>
        </w:rPr>
        <w:t xml:space="preserve">(ul. Podmiejska 9, 62-800 Kalisz) </w:t>
      </w:r>
      <w:r w:rsidR="00DB197F" w:rsidRPr="00953497">
        <w:rPr>
          <w:rFonts w:ascii="Arial" w:hAnsi="Arial" w:cs="Arial"/>
        </w:rPr>
        <w:t>reprezentowanym przez:</w:t>
      </w:r>
    </w:p>
    <w:p w14:paraId="66A389FE" w14:textId="64BFFF27" w:rsidR="00DB197F" w:rsidRPr="00953497" w:rsidRDefault="001B299D" w:rsidP="00953497">
      <w:pPr>
        <w:spacing w:line="288" w:lineRule="auto"/>
        <w:jc w:val="both"/>
        <w:rPr>
          <w:rFonts w:ascii="Arial" w:hAnsi="Arial" w:cs="Arial"/>
        </w:rPr>
      </w:pPr>
      <w:r w:rsidRPr="00953497">
        <w:rPr>
          <w:rFonts w:ascii="Arial" w:hAnsi="Arial" w:cs="Arial"/>
        </w:rPr>
        <w:t xml:space="preserve">Aleksandrę Stawicką </w:t>
      </w:r>
      <w:r w:rsidR="00DB197F" w:rsidRPr="00953497">
        <w:rPr>
          <w:rFonts w:ascii="Arial" w:hAnsi="Arial" w:cs="Arial"/>
        </w:rPr>
        <w:t xml:space="preserve">– Dyrektora </w:t>
      </w:r>
      <w:r w:rsidRPr="00953497">
        <w:rPr>
          <w:rFonts w:ascii="Arial" w:hAnsi="Arial" w:cs="Arial"/>
        </w:rPr>
        <w:t>Szkoły Podstawowej nr 18 im. Janusza Kusocińskiego w Kaliszu</w:t>
      </w:r>
    </w:p>
    <w:p w14:paraId="7BCC202F" w14:textId="529720D1" w:rsidR="001B299D" w:rsidRPr="00953497" w:rsidRDefault="001B299D" w:rsidP="00953497">
      <w:pPr>
        <w:spacing w:line="288" w:lineRule="auto"/>
        <w:jc w:val="both"/>
        <w:rPr>
          <w:rFonts w:ascii="Arial" w:hAnsi="Arial" w:cs="Arial"/>
        </w:rPr>
      </w:pPr>
      <w:r w:rsidRPr="00953497">
        <w:rPr>
          <w:rFonts w:ascii="Arial" w:hAnsi="Arial" w:cs="Arial"/>
        </w:rPr>
        <w:t>zwanym dalej „Zamawiającym”</w:t>
      </w:r>
    </w:p>
    <w:p w14:paraId="53B9FFE4" w14:textId="77777777" w:rsidR="00953497" w:rsidRDefault="00953497" w:rsidP="00953497">
      <w:pPr>
        <w:spacing w:line="288" w:lineRule="auto"/>
        <w:jc w:val="both"/>
        <w:rPr>
          <w:rFonts w:ascii="Arial" w:hAnsi="Arial" w:cs="Arial"/>
        </w:rPr>
      </w:pPr>
    </w:p>
    <w:p w14:paraId="01A70505" w14:textId="5B75DD5C" w:rsidR="00DB197F" w:rsidRDefault="00DB197F" w:rsidP="00953497">
      <w:pPr>
        <w:spacing w:line="288" w:lineRule="auto"/>
        <w:jc w:val="both"/>
        <w:rPr>
          <w:rFonts w:ascii="Arial" w:hAnsi="Arial" w:cs="Arial"/>
        </w:rPr>
      </w:pPr>
      <w:r w:rsidRPr="00953497">
        <w:rPr>
          <w:rFonts w:ascii="Arial" w:hAnsi="Arial" w:cs="Arial"/>
        </w:rPr>
        <w:t>a</w:t>
      </w:r>
    </w:p>
    <w:p w14:paraId="4749E3D5" w14:textId="77777777" w:rsidR="00953497" w:rsidRPr="00953497" w:rsidRDefault="00953497" w:rsidP="00953497">
      <w:pPr>
        <w:spacing w:line="288" w:lineRule="auto"/>
        <w:jc w:val="both"/>
        <w:rPr>
          <w:rFonts w:ascii="Arial" w:hAnsi="Arial" w:cs="Arial"/>
        </w:rPr>
      </w:pPr>
    </w:p>
    <w:p w14:paraId="1E97422D" w14:textId="71E3AC51" w:rsidR="00087697" w:rsidRDefault="004A7B69" w:rsidP="00953497">
      <w:pPr>
        <w:spacing w:line="288" w:lineRule="auto"/>
        <w:jc w:val="both"/>
        <w:rPr>
          <w:rFonts w:ascii="Arial" w:hAnsi="Arial" w:cs="Arial"/>
        </w:rPr>
      </w:pPr>
      <w:r w:rsidRPr="00953497">
        <w:rPr>
          <w:rFonts w:ascii="Arial" w:hAnsi="Arial" w:cs="Arial"/>
          <w:b/>
          <w:bCs/>
        </w:rPr>
        <w:t>………………………………………………………………………………………………………………………………………………………………………………………………………………………………………………………………………………………………………………………………………………………………………………………………………………………………………………………………………………………………………………………………………………………………………………………………………………</w:t>
      </w:r>
      <w:r w:rsidR="001B299D" w:rsidRPr="00953497">
        <w:rPr>
          <w:rFonts w:ascii="Arial" w:hAnsi="Arial" w:cs="Arial"/>
        </w:rPr>
        <w:t>,</w:t>
      </w:r>
    </w:p>
    <w:p w14:paraId="03FD37D3" w14:textId="77777777" w:rsidR="00953497" w:rsidRPr="00953497" w:rsidRDefault="00953497" w:rsidP="00953497">
      <w:pPr>
        <w:spacing w:line="288" w:lineRule="auto"/>
        <w:jc w:val="both"/>
        <w:rPr>
          <w:rFonts w:ascii="Arial" w:hAnsi="Arial" w:cs="Arial"/>
        </w:rPr>
      </w:pPr>
    </w:p>
    <w:p w14:paraId="43B2C4FD" w14:textId="6D636EB3" w:rsidR="00DB197F" w:rsidRPr="00953497" w:rsidRDefault="00DB197F" w:rsidP="00953497">
      <w:pPr>
        <w:spacing w:line="288" w:lineRule="auto"/>
        <w:jc w:val="both"/>
        <w:rPr>
          <w:rFonts w:ascii="Arial" w:hAnsi="Arial" w:cs="Arial"/>
        </w:rPr>
      </w:pPr>
      <w:r w:rsidRPr="00953497">
        <w:rPr>
          <w:rFonts w:ascii="Arial" w:hAnsi="Arial" w:cs="Arial"/>
        </w:rPr>
        <w:t>zwanym dalej „Wykonawcą”</w:t>
      </w:r>
    </w:p>
    <w:p w14:paraId="61F7A336" w14:textId="77777777" w:rsidR="004A7B69" w:rsidRDefault="004A7B69" w:rsidP="00953497">
      <w:pPr>
        <w:spacing w:line="288" w:lineRule="auto"/>
        <w:jc w:val="both"/>
        <w:rPr>
          <w:rFonts w:ascii="Arial" w:hAnsi="Arial" w:cs="Arial"/>
        </w:rPr>
      </w:pPr>
    </w:p>
    <w:p w14:paraId="0E8872DE" w14:textId="77777777" w:rsidR="00953497" w:rsidRPr="00953497" w:rsidRDefault="00953497" w:rsidP="00953497">
      <w:pPr>
        <w:spacing w:line="288" w:lineRule="auto"/>
        <w:jc w:val="both"/>
        <w:rPr>
          <w:rFonts w:ascii="Arial" w:hAnsi="Arial" w:cs="Arial"/>
        </w:rPr>
      </w:pPr>
    </w:p>
    <w:p w14:paraId="1BCDE929" w14:textId="2C60196C" w:rsidR="004A7B69" w:rsidRPr="00953497" w:rsidRDefault="004A7B69" w:rsidP="00953497">
      <w:pPr>
        <w:spacing w:line="288" w:lineRule="auto"/>
        <w:ind w:firstLine="708"/>
        <w:jc w:val="both"/>
        <w:rPr>
          <w:rFonts w:ascii="Arial" w:hAnsi="Arial" w:cs="Arial"/>
        </w:rPr>
      </w:pPr>
      <w:r w:rsidRPr="00953497">
        <w:rPr>
          <w:rFonts w:ascii="Arial" w:hAnsi="Arial" w:cs="Arial"/>
        </w:rPr>
        <w:t>Stosownie do rozstrzygnięcia postępowania dla zadania inwestycyjnego p.n. „ROBOTY REMONTOWE DOTYCZĄCE SAL G I F W SZKOLE PODSTAWOWEJ nr 18”, w wyniku którego jako najkorzystniejsza wybrana została oferta Wykonawcy oraz na podstawie:</w:t>
      </w:r>
    </w:p>
    <w:p w14:paraId="71733FF6" w14:textId="6D69B7E0" w:rsidR="004A7B69" w:rsidRPr="00953497" w:rsidRDefault="004A7B69" w:rsidP="00953497">
      <w:pPr>
        <w:pStyle w:val="Akapitzlist"/>
        <w:numPr>
          <w:ilvl w:val="0"/>
          <w:numId w:val="31"/>
        </w:numPr>
        <w:spacing w:line="288" w:lineRule="auto"/>
        <w:jc w:val="both"/>
        <w:rPr>
          <w:rFonts w:ascii="Arial" w:hAnsi="Arial" w:cs="Arial"/>
        </w:rPr>
      </w:pPr>
      <w:r w:rsidRPr="00953497">
        <w:rPr>
          <w:rFonts w:ascii="Arial" w:hAnsi="Arial" w:cs="Arial"/>
        </w:rPr>
        <w:t>ustawy z dnia 11 września 2019 r. Prawo zamówień publicznych (t.j. Dz. U. z 2024 r. poz. 1320 ze zm.), zwaną dalej „ustawą Pzp”, dokumentacji postępowania tj.: dokumentacji sporządzonej i udostępnionej Wykonawcom</w:t>
      </w:r>
    </w:p>
    <w:p w14:paraId="334CE520" w14:textId="77777777" w:rsidR="004A7B69" w:rsidRPr="00953497" w:rsidRDefault="004A7B69" w:rsidP="00953497">
      <w:pPr>
        <w:pStyle w:val="Akapitzlist"/>
        <w:numPr>
          <w:ilvl w:val="0"/>
          <w:numId w:val="31"/>
        </w:numPr>
        <w:spacing w:line="288" w:lineRule="auto"/>
        <w:jc w:val="both"/>
        <w:rPr>
          <w:rFonts w:ascii="Arial" w:hAnsi="Arial" w:cs="Arial"/>
        </w:rPr>
      </w:pPr>
      <w:r w:rsidRPr="00953497">
        <w:rPr>
          <w:rFonts w:ascii="Arial" w:hAnsi="Arial" w:cs="Arial"/>
        </w:rPr>
        <w:t>przez Zamawiającego na potrzeby przeprowadzenia postępowania, obejmującej w szczególności specyfikację warunków zamówienia, zwanej dalej „SWZ”, wraz z załącznikami,</w:t>
      </w:r>
    </w:p>
    <w:p w14:paraId="00EE7E30" w14:textId="32D86950" w:rsidR="004A7B69" w:rsidRPr="00953497" w:rsidRDefault="004A7B69" w:rsidP="00953497">
      <w:pPr>
        <w:pStyle w:val="Akapitzlist"/>
        <w:numPr>
          <w:ilvl w:val="0"/>
          <w:numId w:val="31"/>
        </w:numPr>
        <w:spacing w:line="288" w:lineRule="auto"/>
        <w:jc w:val="both"/>
        <w:rPr>
          <w:rFonts w:ascii="Arial" w:hAnsi="Arial" w:cs="Arial"/>
        </w:rPr>
      </w:pPr>
      <w:r w:rsidRPr="00953497">
        <w:rPr>
          <w:rFonts w:ascii="Arial" w:hAnsi="Arial" w:cs="Arial"/>
        </w:rPr>
        <w:t>oferty Wykonawcy,</w:t>
      </w:r>
    </w:p>
    <w:p w14:paraId="6CA15B81" w14:textId="586B98A1" w:rsidR="004A7B69" w:rsidRDefault="004A7B69" w:rsidP="00953497">
      <w:pPr>
        <w:spacing w:line="288" w:lineRule="auto"/>
        <w:jc w:val="both"/>
        <w:rPr>
          <w:rFonts w:ascii="Arial" w:hAnsi="Arial" w:cs="Arial"/>
        </w:rPr>
      </w:pPr>
      <w:r w:rsidRPr="00953497">
        <w:rPr>
          <w:rFonts w:ascii="Arial" w:hAnsi="Arial" w:cs="Arial"/>
        </w:rPr>
        <w:t>strony zawierają umowę, zwaną w dalszej części Umową, następującej treści:</w:t>
      </w:r>
    </w:p>
    <w:p w14:paraId="04165250" w14:textId="77777777" w:rsidR="00953497" w:rsidRDefault="00953497" w:rsidP="00953497">
      <w:pPr>
        <w:spacing w:line="288" w:lineRule="auto"/>
        <w:jc w:val="both"/>
        <w:rPr>
          <w:rFonts w:ascii="Arial" w:hAnsi="Arial" w:cs="Arial"/>
        </w:rPr>
      </w:pPr>
    </w:p>
    <w:p w14:paraId="7CD0C037" w14:textId="77777777" w:rsidR="00953497" w:rsidRPr="00953497" w:rsidRDefault="00953497" w:rsidP="00953497">
      <w:pPr>
        <w:spacing w:line="288" w:lineRule="auto"/>
        <w:jc w:val="both"/>
        <w:rPr>
          <w:rFonts w:ascii="Arial" w:hAnsi="Arial" w:cs="Arial"/>
        </w:rPr>
      </w:pPr>
    </w:p>
    <w:p w14:paraId="607B2FEC" w14:textId="0ECCDF09" w:rsidR="00DB197F" w:rsidRPr="00953497" w:rsidRDefault="00DB197F" w:rsidP="00953497">
      <w:pPr>
        <w:pStyle w:val="Nagwek2"/>
        <w:spacing w:before="0" w:after="0" w:line="288" w:lineRule="auto"/>
        <w:jc w:val="center"/>
        <w:rPr>
          <w:rFonts w:ascii="Arial" w:hAnsi="Arial" w:cs="Arial"/>
          <w:i w:val="0"/>
          <w:iCs w:val="0"/>
          <w:sz w:val="24"/>
          <w:szCs w:val="24"/>
        </w:rPr>
      </w:pPr>
      <w:r w:rsidRPr="00953497">
        <w:rPr>
          <w:rFonts w:ascii="Arial" w:hAnsi="Arial" w:cs="Arial"/>
          <w:i w:val="0"/>
          <w:iCs w:val="0"/>
          <w:sz w:val="24"/>
          <w:szCs w:val="24"/>
        </w:rPr>
        <w:t>§ 1</w:t>
      </w:r>
    </w:p>
    <w:p w14:paraId="48F1F2E4" w14:textId="631B297D" w:rsidR="00EE63C5" w:rsidRPr="00953497" w:rsidRDefault="004A7B69" w:rsidP="00953497">
      <w:pPr>
        <w:numPr>
          <w:ilvl w:val="0"/>
          <w:numId w:val="13"/>
        </w:numPr>
        <w:suppressAutoHyphens/>
        <w:spacing w:line="288" w:lineRule="auto"/>
        <w:ind w:left="357"/>
        <w:jc w:val="both"/>
        <w:outlineLvl w:val="2"/>
        <w:rPr>
          <w:rFonts w:ascii="Arial" w:hAnsi="Arial" w:cs="Arial"/>
        </w:rPr>
      </w:pPr>
      <w:r w:rsidRPr="00953497">
        <w:rPr>
          <w:rFonts w:ascii="Arial" w:hAnsi="Arial" w:cs="Arial"/>
        </w:rPr>
        <w:t xml:space="preserve">Przedmiotem Umowy jest </w:t>
      </w:r>
      <w:r w:rsidRPr="00953497">
        <w:rPr>
          <w:rFonts w:ascii="Arial" w:hAnsi="Arial" w:cs="Arial"/>
          <w:bCs/>
        </w:rPr>
        <w:t>wykonanie r</w:t>
      </w:r>
      <w:r w:rsidR="00EB4354" w:rsidRPr="00953497">
        <w:rPr>
          <w:rFonts w:ascii="Arial" w:hAnsi="Arial" w:cs="Arial"/>
          <w:bCs/>
        </w:rPr>
        <w:t>ob</w:t>
      </w:r>
      <w:r w:rsidRPr="00953497">
        <w:rPr>
          <w:rFonts w:ascii="Arial" w:hAnsi="Arial" w:cs="Arial"/>
          <w:bCs/>
        </w:rPr>
        <w:t>ót</w:t>
      </w:r>
      <w:r w:rsidR="00EB4354" w:rsidRPr="00953497">
        <w:rPr>
          <w:rFonts w:ascii="Arial" w:hAnsi="Arial" w:cs="Arial"/>
          <w:bCs/>
        </w:rPr>
        <w:t xml:space="preserve"> remontow</w:t>
      </w:r>
      <w:r w:rsidRPr="00953497">
        <w:rPr>
          <w:rFonts w:ascii="Arial" w:hAnsi="Arial" w:cs="Arial"/>
          <w:bCs/>
        </w:rPr>
        <w:t>ych</w:t>
      </w:r>
      <w:r w:rsidR="00EB4354" w:rsidRPr="00953497">
        <w:rPr>
          <w:rFonts w:ascii="Arial" w:hAnsi="Arial" w:cs="Arial"/>
          <w:bCs/>
        </w:rPr>
        <w:t xml:space="preserve"> </w:t>
      </w:r>
      <w:r w:rsidR="005F1190" w:rsidRPr="00953497">
        <w:rPr>
          <w:rFonts w:ascii="Arial" w:hAnsi="Arial" w:cs="Arial"/>
          <w:bCs/>
        </w:rPr>
        <w:t>sal G i F w Szkole Podstawowej nr 18 w Kaliszu</w:t>
      </w:r>
    </w:p>
    <w:p w14:paraId="560A7B10" w14:textId="24B0E8FF" w:rsidR="00EE63C5" w:rsidRPr="00953497" w:rsidRDefault="004A7B69" w:rsidP="00953497">
      <w:pPr>
        <w:numPr>
          <w:ilvl w:val="0"/>
          <w:numId w:val="13"/>
        </w:numPr>
        <w:suppressAutoHyphens/>
        <w:spacing w:line="288" w:lineRule="auto"/>
        <w:ind w:left="357"/>
        <w:jc w:val="both"/>
        <w:outlineLvl w:val="2"/>
        <w:rPr>
          <w:rFonts w:ascii="Arial" w:hAnsi="Arial" w:cs="Arial"/>
        </w:rPr>
      </w:pPr>
      <w:r w:rsidRPr="00953497">
        <w:rPr>
          <w:rFonts w:ascii="Arial" w:hAnsi="Arial" w:cs="Arial"/>
        </w:rPr>
        <w:lastRenderedPageBreak/>
        <w:t>Przedmiot Umowy ma być wykonany w oparciu o dokumentację postępowania, ofertę oraz wizję lokalną w miejscu prowadzenia robót</w:t>
      </w:r>
      <w:r w:rsidR="0032435F" w:rsidRPr="00953497">
        <w:rPr>
          <w:rFonts w:ascii="Arial" w:hAnsi="Arial" w:cs="Arial"/>
        </w:rPr>
        <w:t>:</w:t>
      </w:r>
    </w:p>
    <w:p w14:paraId="29971943" w14:textId="6B997C5B" w:rsidR="00EE63C5" w:rsidRPr="00953497" w:rsidRDefault="00EE63C5" w:rsidP="00953497">
      <w:pPr>
        <w:numPr>
          <w:ilvl w:val="0"/>
          <w:numId w:val="13"/>
        </w:numPr>
        <w:suppressAutoHyphens/>
        <w:spacing w:line="288" w:lineRule="auto"/>
        <w:ind w:left="357"/>
        <w:jc w:val="both"/>
        <w:outlineLvl w:val="2"/>
        <w:rPr>
          <w:rFonts w:ascii="Arial" w:hAnsi="Arial" w:cs="Arial"/>
        </w:rPr>
      </w:pPr>
      <w:r w:rsidRPr="00953497">
        <w:rPr>
          <w:rFonts w:ascii="Arial" w:hAnsi="Arial" w:cs="Arial"/>
        </w:rPr>
        <w:t>Szczegółowy zakres prac określony jest w SWZ i obejmuje w szczególności:</w:t>
      </w:r>
    </w:p>
    <w:p w14:paraId="6AA93E96" w14:textId="2C352551" w:rsidR="00EE63C5" w:rsidRPr="002E687D" w:rsidRDefault="00EE63C5" w:rsidP="002E687D">
      <w:pPr>
        <w:pStyle w:val="Akapitzlist"/>
        <w:numPr>
          <w:ilvl w:val="0"/>
          <w:numId w:val="52"/>
        </w:numPr>
        <w:autoSpaceDE w:val="0"/>
        <w:autoSpaceDN w:val="0"/>
        <w:adjustRightInd w:val="0"/>
        <w:spacing w:line="288" w:lineRule="auto"/>
        <w:jc w:val="both"/>
        <w:rPr>
          <w:rFonts w:ascii="Arial" w:hAnsi="Arial" w:cs="Arial"/>
          <w:noProof/>
        </w:rPr>
      </w:pPr>
      <w:r w:rsidRPr="002E687D">
        <w:rPr>
          <w:rFonts w:ascii="Arial" w:hAnsi="Arial" w:cs="Arial"/>
          <w:noProof/>
        </w:rPr>
        <w:t xml:space="preserve"> zabezpieczenie podłóg folią,</w:t>
      </w:r>
    </w:p>
    <w:p w14:paraId="79D2F201" w14:textId="5BDD29A7" w:rsidR="00EE63C5" w:rsidRPr="002E687D" w:rsidRDefault="00EE63C5" w:rsidP="002E687D">
      <w:pPr>
        <w:pStyle w:val="Akapitzlist"/>
        <w:numPr>
          <w:ilvl w:val="0"/>
          <w:numId w:val="52"/>
        </w:numPr>
        <w:autoSpaceDE w:val="0"/>
        <w:autoSpaceDN w:val="0"/>
        <w:adjustRightInd w:val="0"/>
        <w:spacing w:line="288" w:lineRule="auto"/>
        <w:jc w:val="both"/>
        <w:rPr>
          <w:rFonts w:ascii="Arial" w:hAnsi="Arial" w:cs="Arial"/>
          <w:noProof/>
        </w:rPr>
      </w:pPr>
      <w:r w:rsidRPr="002E687D">
        <w:rPr>
          <w:rFonts w:ascii="Arial" w:hAnsi="Arial" w:cs="Arial"/>
          <w:noProof/>
        </w:rPr>
        <w:t>wykonanie robót rozbiórkowych (luxfery, haki przy oknach),</w:t>
      </w:r>
    </w:p>
    <w:p w14:paraId="2C9B17AF" w14:textId="15CDA0BF" w:rsidR="00EE63C5" w:rsidRPr="002E687D" w:rsidRDefault="00EE63C5" w:rsidP="002E687D">
      <w:pPr>
        <w:pStyle w:val="Akapitzlist"/>
        <w:numPr>
          <w:ilvl w:val="0"/>
          <w:numId w:val="52"/>
        </w:numPr>
        <w:autoSpaceDE w:val="0"/>
        <w:autoSpaceDN w:val="0"/>
        <w:adjustRightInd w:val="0"/>
        <w:spacing w:line="288" w:lineRule="auto"/>
        <w:jc w:val="both"/>
        <w:rPr>
          <w:rFonts w:ascii="Arial" w:hAnsi="Arial" w:cs="Arial"/>
          <w:noProof/>
        </w:rPr>
      </w:pPr>
      <w:r w:rsidRPr="002E687D">
        <w:rPr>
          <w:rFonts w:ascii="Arial" w:hAnsi="Arial" w:cs="Arial"/>
          <w:noProof/>
        </w:rPr>
        <w:t>wykonanie robót demontażowych (drabinki, zestawy do koszykówki, drewnmianych osłon na grzejniki, parapetów okiennych) wraz z usunięciem poza budynek szkoły,</w:t>
      </w:r>
    </w:p>
    <w:p w14:paraId="54E87010" w14:textId="6AF4C2AD" w:rsidR="00EE63C5" w:rsidRPr="002E687D" w:rsidRDefault="00EE63C5" w:rsidP="002E687D">
      <w:pPr>
        <w:pStyle w:val="Akapitzlist"/>
        <w:numPr>
          <w:ilvl w:val="0"/>
          <w:numId w:val="52"/>
        </w:numPr>
        <w:autoSpaceDE w:val="0"/>
        <w:autoSpaceDN w:val="0"/>
        <w:adjustRightInd w:val="0"/>
        <w:spacing w:line="288" w:lineRule="auto"/>
        <w:jc w:val="both"/>
        <w:rPr>
          <w:rFonts w:ascii="Arial" w:hAnsi="Arial" w:cs="Arial"/>
          <w:noProof/>
        </w:rPr>
      </w:pPr>
      <w:r w:rsidRPr="002E687D">
        <w:rPr>
          <w:rFonts w:ascii="Arial" w:hAnsi="Arial" w:cs="Arial"/>
          <w:noProof/>
        </w:rPr>
        <w:t>demontaż grzejników żeliwnych radiatorowych wraz z usunięciem poza budynek szkoły,</w:t>
      </w:r>
    </w:p>
    <w:p w14:paraId="741FE755" w14:textId="28C7867E" w:rsidR="00EE63C5" w:rsidRPr="002E687D" w:rsidRDefault="00EE63C5" w:rsidP="002E687D">
      <w:pPr>
        <w:pStyle w:val="Akapitzlist"/>
        <w:numPr>
          <w:ilvl w:val="0"/>
          <w:numId w:val="52"/>
        </w:numPr>
        <w:autoSpaceDE w:val="0"/>
        <w:autoSpaceDN w:val="0"/>
        <w:adjustRightInd w:val="0"/>
        <w:spacing w:line="288" w:lineRule="auto"/>
        <w:jc w:val="both"/>
        <w:rPr>
          <w:rFonts w:ascii="Arial" w:hAnsi="Arial" w:cs="Arial"/>
          <w:noProof/>
        </w:rPr>
      </w:pPr>
      <w:r w:rsidRPr="002E687D">
        <w:rPr>
          <w:rFonts w:ascii="Arial" w:hAnsi="Arial" w:cs="Arial"/>
          <w:noProof/>
        </w:rPr>
        <w:t>wywóz gruzu i drewna na odległość 15 km wraz z kosztami utylizacji,</w:t>
      </w:r>
    </w:p>
    <w:p w14:paraId="06FA99B3" w14:textId="73F00CA6" w:rsidR="00EE63C5" w:rsidRPr="002E687D" w:rsidRDefault="00EE63C5" w:rsidP="002E687D">
      <w:pPr>
        <w:pStyle w:val="Akapitzlist"/>
        <w:numPr>
          <w:ilvl w:val="0"/>
          <w:numId w:val="52"/>
        </w:numPr>
        <w:autoSpaceDE w:val="0"/>
        <w:autoSpaceDN w:val="0"/>
        <w:adjustRightInd w:val="0"/>
        <w:spacing w:line="288" w:lineRule="auto"/>
        <w:jc w:val="both"/>
        <w:rPr>
          <w:rFonts w:ascii="Arial" w:hAnsi="Arial" w:cs="Arial"/>
          <w:noProof/>
        </w:rPr>
      </w:pPr>
      <w:r w:rsidRPr="002E687D">
        <w:rPr>
          <w:rFonts w:ascii="Arial" w:hAnsi="Arial" w:cs="Arial"/>
          <w:noProof/>
        </w:rPr>
        <w:t>ustawienie rusztowań do malowania sufitów i elementów wiszących oraz ścian (dotyczy wysokości powyżej 4,0 m)</w:t>
      </w:r>
    </w:p>
    <w:p w14:paraId="56E71835" w14:textId="4B5E3A10" w:rsidR="00EE63C5" w:rsidRPr="002E687D" w:rsidRDefault="00EE63C5" w:rsidP="002E687D">
      <w:pPr>
        <w:pStyle w:val="Akapitzlist"/>
        <w:numPr>
          <w:ilvl w:val="0"/>
          <w:numId w:val="52"/>
        </w:numPr>
        <w:autoSpaceDE w:val="0"/>
        <w:autoSpaceDN w:val="0"/>
        <w:adjustRightInd w:val="0"/>
        <w:spacing w:line="288" w:lineRule="auto"/>
        <w:jc w:val="both"/>
        <w:rPr>
          <w:rFonts w:ascii="Arial" w:hAnsi="Arial" w:cs="Arial"/>
          <w:noProof/>
        </w:rPr>
      </w:pPr>
      <w:r w:rsidRPr="002E687D">
        <w:rPr>
          <w:rFonts w:ascii="Arial" w:hAnsi="Arial" w:cs="Arial"/>
          <w:noProof/>
        </w:rPr>
        <w:t>demontaż niepotrzebnych rur centralnego ogrzewania z podejciami,</w:t>
      </w:r>
    </w:p>
    <w:p w14:paraId="7A987B39" w14:textId="090C3BA5" w:rsidR="00EE63C5" w:rsidRPr="002E687D" w:rsidRDefault="00EE63C5" w:rsidP="002E687D">
      <w:pPr>
        <w:pStyle w:val="Akapitzlist"/>
        <w:numPr>
          <w:ilvl w:val="0"/>
          <w:numId w:val="52"/>
        </w:numPr>
        <w:autoSpaceDE w:val="0"/>
        <w:autoSpaceDN w:val="0"/>
        <w:adjustRightInd w:val="0"/>
        <w:spacing w:line="288" w:lineRule="auto"/>
        <w:jc w:val="both"/>
        <w:rPr>
          <w:rFonts w:ascii="Arial" w:hAnsi="Arial" w:cs="Arial"/>
          <w:noProof/>
        </w:rPr>
      </w:pPr>
      <w:r w:rsidRPr="002E687D">
        <w:rPr>
          <w:rFonts w:ascii="Arial" w:hAnsi="Arial" w:cs="Arial"/>
          <w:noProof/>
        </w:rPr>
        <w:t>dostawa i montaż nowych grzejników płytowych CV 33 wymiary 1100 x 900 Purmo wraz z podejściami, zaworami i głowicą remoregulacyjną,</w:t>
      </w:r>
    </w:p>
    <w:p w14:paraId="46BC2EF8" w14:textId="2B99F73A" w:rsidR="00EE63C5" w:rsidRPr="002E687D" w:rsidRDefault="00EE63C5" w:rsidP="002E687D">
      <w:pPr>
        <w:pStyle w:val="Akapitzlist"/>
        <w:numPr>
          <w:ilvl w:val="0"/>
          <w:numId w:val="52"/>
        </w:numPr>
        <w:autoSpaceDE w:val="0"/>
        <w:autoSpaceDN w:val="0"/>
        <w:adjustRightInd w:val="0"/>
        <w:spacing w:line="288" w:lineRule="auto"/>
        <w:jc w:val="both"/>
        <w:rPr>
          <w:rFonts w:ascii="Arial" w:hAnsi="Arial" w:cs="Arial"/>
          <w:noProof/>
        </w:rPr>
      </w:pPr>
      <w:r w:rsidRPr="002E687D">
        <w:rPr>
          <w:rFonts w:ascii="Arial" w:hAnsi="Arial" w:cs="Arial"/>
          <w:noProof/>
        </w:rPr>
        <w:t xml:space="preserve">przecieranie istniejących tynków wewnętrznych na stropach, biegach </w:t>
      </w:r>
      <w:r w:rsidR="00182DB7">
        <w:rPr>
          <w:rFonts w:ascii="Arial" w:hAnsi="Arial" w:cs="Arial"/>
          <w:noProof/>
        </w:rPr>
        <w:br/>
      </w:r>
      <w:r w:rsidRPr="002E687D">
        <w:rPr>
          <w:rFonts w:ascii="Arial" w:hAnsi="Arial" w:cs="Arial"/>
          <w:noProof/>
        </w:rPr>
        <w:t xml:space="preserve">i spocznikach (zeskrobanie farby, zmycie powierzchni wodą, zaprawienie rys </w:t>
      </w:r>
      <w:r w:rsidR="00182DB7">
        <w:rPr>
          <w:rFonts w:ascii="Arial" w:hAnsi="Arial" w:cs="Arial"/>
          <w:noProof/>
        </w:rPr>
        <w:br/>
      </w:r>
      <w:r w:rsidRPr="002E687D">
        <w:rPr>
          <w:rFonts w:ascii="Arial" w:hAnsi="Arial" w:cs="Arial"/>
          <w:noProof/>
        </w:rPr>
        <w:t>i drobnych uszkodzeń tynku, nałożenie warstwy gładzi i zatarcie packą)</w:t>
      </w:r>
    </w:p>
    <w:p w14:paraId="3C62C446" w14:textId="1432253F" w:rsidR="00EE63C5" w:rsidRPr="002E687D" w:rsidRDefault="00EE63C5" w:rsidP="002E687D">
      <w:pPr>
        <w:pStyle w:val="Akapitzlist"/>
        <w:numPr>
          <w:ilvl w:val="0"/>
          <w:numId w:val="52"/>
        </w:numPr>
        <w:autoSpaceDE w:val="0"/>
        <w:autoSpaceDN w:val="0"/>
        <w:adjustRightInd w:val="0"/>
        <w:spacing w:line="288" w:lineRule="auto"/>
        <w:jc w:val="both"/>
        <w:rPr>
          <w:rFonts w:ascii="Arial" w:hAnsi="Arial" w:cs="Arial"/>
          <w:noProof/>
        </w:rPr>
      </w:pPr>
      <w:r w:rsidRPr="002E687D">
        <w:rPr>
          <w:rFonts w:ascii="Arial" w:hAnsi="Arial" w:cs="Arial"/>
          <w:noProof/>
        </w:rPr>
        <w:t>przecieranie istniejących tynków wewnętrznych na ścianach (zeskrobanie farby, zmycie powierzchni wodą, zaprawienie rys i drobnych uszkodzeń tynku, nałożenie warstwy gładzi i zatarcie packą),</w:t>
      </w:r>
    </w:p>
    <w:p w14:paraId="341085A6" w14:textId="4CAE3FFD" w:rsidR="00EE63C5" w:rsidRPr="002E687D" w:rsidRDefault="00EE63C5" w:rsidP="002E687D">
      <w:pPr>
        <w:pStyle w:val="Akapitzlist"/>
        <w:numPr>
          <w:ilvl w:val="0"/>
          <w:numId w:val="52"/>
        </w:numPr>
        <w:autoSpaceDE w:val="0"/>
        <w:autoSpaceDN w:val="0"/>
        <w:adjustRightInd w:val="0"/>
        <w:spacing w:line="288" w:lineRule="auto"/>
        <w:jc w:val="both"/>
        <w:rPr>
          <w:rFonts w:ascii="Arial" w:hAnsi="Arial" w:cs="Arial"/>
          <w:noProof/>
        </w:rPr>
      </w:pPr>
      <w:r w:rsidRPr="002E687D">
        <w:rPr>
          <w:rFonts w:ascii="Arial" w:hAnsi="Arial" w:cs="Arial"/>
          <w:noProof/>
        </w:rPr>
        <w:t>zamurowanie ścian  po demontażu luxferów pustakami ceramicznymi typu SZ</w:t>
      </w:r>
      <w:r w:rsidR="00182DB7">
        <w:rPr>
          <w:rFonts w:ascii="Arial" w:hAnsi="Arial" w:cs="Arial"/>
          <w:noProof/>
        </w:rPr>
        <w:br/>
      </w:r>
      <w:r w:rsidRPr="002E687D">
        <w:rPr>
          <w:rFonts w:ascii="Arial" w:hAnsi="Arial" w:cs="Arial"/>
          <w:noProof/>
        </w:rPr>
        <w:t xml:space="preserve"> i UZ, pustak SZ/138, grubość 19·cm wraz z obsadzeniem dodatkowych prętów w co trzeciej spoinie, czyli co ca 45 cm,</w:t>
      </w:r>
    </w:p>
    <w:p w14:paraId="78E4116F" w14:textId="49EA76E5" w:rsidR="00EE63C5" w:rsidRPr="002E687D" w:rsidRDefault="00EE63C5" w:rsidP="002E687D">
      <w:pPr>
        <w:pStyle w:val="Akapitzlist"/>
        <w:numPr>
          <w:ilvl w:val="0"/>
          <w:numId w:val="52"/>
        </w:numPr>
        <w:autoSpaceDE w:val="0"/>
        <w:autoSpaceDN w:val="0"/>
        <w:adjustRightInd w:val="0"/>
        <w:spacing w:line="288" w:lineRule="auto"/>
        <w:jc w:val="both"/>
        <w:rPr>
          <w:rFonts w:ascii="Arial" w:hAnsi="Arial" w:cs="Arial"/>
          <w:noProof/>
        </w:rPr>
      </w:pPr>
      <w:r w:rsidRPr="002E687D">
        <w:rPr>
          <w:rFonts w:ascii="Arial" w:hAnsi="Arial" w:cs="Arial"/>
          <w:noProof/>
        </w:rPr>
        <w:t xml:space="preserve">wykonanie nowych tynków </w:t>
      </w:r>
      <w:r w:rsidRPr="002E687D">
        <w:rPr>
          <w:rFonts w:ascii="Arial" w:eastAsia="Arial" w:hAnsi="Arial" w:cs="Arial"/>
        </w:rPr>
        <w:t>cem - wap. kat III gr. min 1,5 cm</w:t>
      </w:r>
      <w:r w:rsidRPr="002E687D">
        <w:rPr>
          <w:rFonts w:ascii="Arial" w:hAnsi="Arial" w:cs="Arial"/>
          <w:noProof/>
        </w:rPr>
        <w:t xml:space="preserve"> </w:t>
      </w:r>
      <w:r w:rsidRPr="002E687D">
        <w:rPr>
          <w:rFonts w:ascii="Arial" w:eastAsia="Arial" w:hAnsi="Arial" w:cs="Arial"/>
        </w:rPr>
        <w:t>tynk o grubości zapewniającej normowe przykrycie przewodów elektrycznych,</w:t>
      </w:r>
      <w:r w:rsidRPr="002E687D">
        <w:rPr>
          <w:rFonts w:ascii="Arial" w:hAnsi="Arial" w:cs="Arial"/>
          <w:noProof/>
        </w:rPr>
        <w:t xml:space="preserve"> na zamurowaniach oraz uzupełnienia w ilość 5% na ścianach i sufitach,</w:t>
      </w:r>
    </w:p>
    <w:p w14:paraId="607DD140" w14:textId="296536F5" w:rsidR="00EE63C5" w:rsidRPr="002E687D" w:rsidRDefault="00EE63C5" w:rsidP="002E687D">
      <w:pPr>
        <w:pStyle w:val="Akapitzlist"/>
        <w:numPr>
          <w:ilvl w:val="0"/>
          <w:numId w:val="52"/>
        </w:numPr>
        <w:autoSpaceDE w:val="0"/>
        <w:autoSpaceDN w:val="0"/>
        <w:adjustRightInd w:val="0"/>
        <w:spacing w:line="288" w:lineRule="auto"/>
        <w:jc w:val="both"/>
        <w:rPr>
          <w:rFonts w:ascii="Arial" w:hAnsi="Arial" w:cs="Arial"/>
          <w:noProof/>
        </w:rPr>
      </w:pPr>
      <w:r w:rsidRPr="002E687D">
        <w:rPr>
          <w:rFonts w:ascii="Arial" w:hAnsi="Arial" w:cs="Arial"/>
          <w:noProof/>
        </w:rPr>
        <w:t>obsadzenie prefabrykowanych podokienników z PCV z noskami - wymiary parapetów ca 4,00 x 0,48 m zakrywające grzejniki i zabezpieczające przed uderzeniem o grzejnik – parapet podsunąć pod okno i zakotwić z boków – pod parapety zostosować podpórki.</w:t>
      </w:r>
    </w:p>
    <w:p w14:paraId="55D15CBD" w14:textId="5820C5F4" w:rsidR="00EE63C5" w:rsidRPr="002E687D" w:rsidRDefault="00EE63C5" w:rsidP="002E687D">
      <w:pPr>
        <w:pStyle w:val="Akapitzlist"/>
        <w:numPr>
          <w:ilvl w:val="0"/>
          <w:numId w:val="52"/>
        </w:numPr>
        <w:autoSpaceDE w:val="0"/>
        <w:autoSpaceDN w:val="0"/>
        <w:adjustRightInd w:val="0"/>
        <w:spacing w:line="288" w:lineRule="auto"/>
        <w:jc w:val="both"/>
        <w:rPr>
          <w:rFonts w:ascii="Arial" w:hAnsi="Arial" w:cs="Arial"/>
          <w:noProof/>
        </w:rPr>
      </w:pPr>
      <w:r w:rsidRPr="002E687D">
        <w:rPr>
          <w:rFonts w:ascii="Arial" w:eastAsia="Arial" w:hAnsi="Arial" w:cs="Arial"/>
        </w:rPr>
        <w:t xml:space="preserve">na tynkach wykonać jednokrokrotną gładź gipsową. </w:t>
      </w:r>
      <w:r w:rsidRPr="002E687D">
        <w:rPr>
          <w:rFonts w:ascii="Arial" w:hAnsi="Arial" w:cs="Arial"/>
        </w:rPr>
        <w:t>Nakładanie zaprawy przeprowadzić za pomocą pacy lub szpachli do wymaganej grubości. Po wstępnym wyschnięciu powierzchnię należy zatrzeć za pomocą pacy gumowej lub filcowej. Zbyt wczesne zacieranie może spowodować wyciągnięcie środków wiążących na powierzchnię i w konsekwencji doprowadzić do powstania rys skurczowych. Przed malowaniem powierzchni należy zachować odpowiedni czas (1 dzień/1mm grubości szpachli). Podczas zacierania warstwa gładzi powinna być mocno dociskana do warstwy narzutu</w:t>
      </w:r>
      <w:r w:rsidRPr="002E687D">
        <w:rPr>
          <w:rFonts w:ascii="Arial" w:hAnsi="Arial" w:cs="Arial"/>
          <w:noProof/>
        </w:rPr>
        <w:t>,</w:t>
      </w:r>
    </w:p>
    <w:p w14:paraId="5BDFAC5B" w14:textId="325BD3F1" w:rsidR="00EE63C5" w:rsidRPr="002E687D" w:rsidRDefault="00EE63C5" w:rsidP="002E687D">
      <w:pPr>
        <w:pStyle w:val="Akapitzlist"/>
        <w:numPr>
          <w:ilvl w:val="0"/>
          <w:numId w:val="52"/>
        </w:numPr>
        <w:autoSpaceDE w:val="0"/>
        <w:autoSpaceDN w:val="0"/>
        <w:adjustRightInd w:val="0"/>
        <w:spacing w:line="288" w:lineRule="auto"/>
        <w:jc w:val="both"/>
        <w:rPr>
          <w:rFonts w:ascii="Arial" w:hAnsi="Arial" w:cs="Arial"/>
          <w:noProof/>
        </w:rPr>
      </w:pPr>
      <w:r w:rsidRPr="002E687D">
        <w:rPr>
          <w:rFonts w:ascii="Arial" w:hAnsi="Arial" w:cs="Arial"/>
        </w:rPr>
        <w:t xml:space="preserve">przed malowaniem podłoże należy zagruntować </w:t>
      </w:r>
      <w:r w:rsidR="006B3A0B" w:rsidRPr="002E687D">
        <w:rPr>
          <w:rFonts w:ascii="Arial" w:hAnsi="Arial" w:cs="Arial"/>
        </w:rPr>
        <w:t>o</w:t>
      </w:r>
      <w:r w:rsidRPr="002E687D">
        <w:rPr>
          <w:rFonts w:ascii="Arial" w:hAnsi="Arial" w:cs="Arial"/>
        </w:rPr>
        <w:t>dpowiednio do  zastosowanej farby środkiem, który wzmacnia podłoże oraz zmniejsza jego nasiąkliwość. Gruntowanie wszystkich powierzchni wykonać preparatem zgodnym z przyjętą technologią malowania i instrukcją producenta.</w:t>
      </w:r>
      <w:r w:rsidRPr="002E687D">
        <w:rPr>
          <w:rFonts w:ascii="Arial" w:hAnsi="Arial" w:cs="Arial"/>
          <w:noProof/>
        </w:rPr>
        <w:t>,</w:t>
      </w:r>
    </w:p>
    <w:p w14:paraId="2EE3F5E7" w14:textId="7DEBA7FC" w:rsidR="00EE63C5" w:rsidRPr="002E687D" w:rsidRDefault="00EE63C5" w:rsidP="002E687D">
      <w:pPr>
        <w:pStyle w:val="Akapitzlist"/>
        <w:numPr>
          <w:ilvl w:val="0"/>
          <w:numId w:val="52"/>
        </w:numPr>
        <w:autoSpaceDE w:val="0"/>
        <w:autoSpaceDN w:val="0"/>
        <w:adjustRightInd w:val="0"/>
        <w:spacing w:line="288" w:lineRule="auto"/>
        <w:jc w:val="both"/>
        <w:rPr>
          <w:rFonts w:ascii="Arial" w:hAnsi="Arial" w:cs="Arial"/>
          <w:noProof/>
        </w:rPr>
      </w:pPr>
      <w:r w:rsidRPr="002E687D">
        <w:rPr>
          <w:rFonts w:ascii="Arial" w:hAnsi="Arial" w:cs="Arial"/>
          <w:noProof/>
        </w:rPr>
        <w:lastRenderedPageBreak/>
        <w:t xml:space="preserve">malowanie </w:t>
      </w:r>
      <w:r w:rsidRPr="002E687D">
        <w:rPr>
          <w:rFonts w:ascii="Arial" w:hAnsi="Arial" w:cs="Arial"/>
        </w:rPr>
        <w:t>2-krotne tynków wykonać farbą silikatową o bardzo wysokiej       paroprzepuszczalności, zabezpieczająca podłoża przed czynnikami wilgocią. Produkt to gotowa do użycia, mineralna farba silikatowa (na bazie szkła wodnego) do stosowania wewnątrz i na zewnątrz budynków</w:t>
      </w:r>
      <w:r w:rsidRPr="002E687D">
        <w:rPr>
          <w:rFonts w:ascii="Arial" w:hAnsi="Arial" w:cs="Arial"/>
          <w:noProof/>
        </w:rPr>
        <w:t>,</w:t>
      </w:r>
    </w:p>
    <w:p w14:paraId="7A5D6665" w14:textId="77DA821D" w:rsidR="00EE63C5" w:rsidRPr="002E687D" w:rsidRDefault="00EE63C5" w:rsidP="002E687D">
      <w:pPr>
        <w:pStyle w:val="Akapitzlist"/>
        <w:numPr>
          <w:ilvl w:val="0"/>
          <w:numId w:val="52"/>
        </w:numPr>
        <w:autoSpaceDE w:val="0"/>
        <w:autoSpaceDN w:val="0"/>
        <w:adjustRightInd w:val="0"/>
        <w:spacing w:line="288" w:lineRule="auto"/>
        <w:jc w:val="both"/>
        <w:rPr>
          <w:rFonts w:ascii="Arial" w:hAnsi="Arial" w:cs="Arial"/>
          <w:noProof/>
        </w:rPr>
      </w:pPr>
      <w:r w:rsidRPr="002E687D">
        <w:rPr>
          <w:rFonts w:ascii="Arial" w:hAnsi="Arial" w:cs="Arial"/>
          <w:noProof/>
        </w:rPr>
        <w:t>wykonanie lakierowania 1-krotne lakierem bezbarwnym, matowym tynków wewnętrznych, podłoży  do wysokości 2,00 m w celu uzyskania warstwy zmywalnej i odpornej na zabrudzenia,</w:t>
      </w:r>
    </w:p>
    <w:p w14:paraId="6C2E3BD5" w14:textId="6C6F6115" w:rsidR="00EE63C5" w:rsidRPr="002E687D" w:rsidRDefault="00EE63C5" w:rsidP="002E687D">
      <w:pPr>
        <w:pStyle w:val="Akapitzlist"/>
        <w:numPr>
          <w:ilvl w:val="0"/>
          <w:numId w:val="52"/>
        </w:numPr>
        <w:autoSpaceDE w:val="0"/>
        <w:autoSpaceDN w:val="0"/>
        <w:adjustRightInd w:val="0"/>
        <w:spacing w:line="288" w:lineRule="auto"/>
        <w:jc w:val="both"/>
        <w:rPr>
          <w:rFonts w:ascii="Arial" w:hAnsi="Arial" w:cs="Arial"/>
          <w:noProof/>
        </w:rPr>
      </w:pPr>
      <w:r w:rsidRPr="002E687D">
        <w:rPr>
          <w:rFonts w:ascii="Arial" w:hAnsi="Arial" w:cs="Arial"/>
          <w:noProof/>
        </w:rPr>
        <w:t>malowanie 1 – krotne elementów drewnianych, rur, ściągów, siatek, balustrad farbą olejną,</w:t>
      </w:r>
    </w:p>
    <w:p w14:paraId="44BA400F" w14:textId="101753E5" w:rsidR="00EE63C5" w:rsidRPr="002E687D" w:rsidRDefault="00EE63C5" w:rsidP="002E687D">
      <w:pPr>
        <w:pStyle w:val="Akapitzlist"/>
        <w:numPr>
          <w:ilvl w:val="0"/>
          <w:numId w:val="52"/>
        </w:numPr>
        <w:autoSpaceDE w:val="0"/>
        <w:autoSpaceDN w:val="0"/>
        <w:adjustRightInd w:val="0"/>
        <w:spacing w:line="288" w:lineRule="auto"/>
        <w:jc w:val="both"/>
        <w:rPr>
          <w:rFonts w:ascii="Arial" w:hAnsi="Arial" w:cs="Arial"/>
          <w:noProof/>
        </w:rPr>
      </w:pPr>
      <w:r w:rsidRPr="002E687D">
        <w:rPr>
          <w:rFonts w:ascii="Arial" w:hAnsi="Arial" w:cs="Arial"/>
          <w:noProof/>
        </w:rPr>
        <w:t>wymiana izolacji termoizolacyjnej rur otulinami Thermaflex FRZ - jednowarstwowymi, izolacja grub. 30·mm,</w:t>
      </w:r>
    </w:p>
    <w:p w14:paraId="383845A8" w14:textId="53D9B788" w:rsidR="00EE63C5" w:rsidRPr="002E687D" w:rsidRDefault="00EE63C5" w:rsidP="002E687D">
      <w:pPr>
        <w:pStyle w:val="Akapitzlist"/>
        <w:numPr>
          <w:ilvl w:val="0"/>
          <w:numId w:val="52"/>
        </w:numPr>
        <w:autoSpaceDE w:val="0"/>
        <w:autoSpaceDN w:val="0"/>
        <w:adjustRightInd w:val="0"/>
        <w:spacing w:line="288" w:lineRule="auto"/>
        <w:jc w:val="both"/>
        <w:rPr>
          <w:rFonts w:ascii="Arial" w:hAnsi="Arial" w:cs="Arial"/>
          <w:noProof/>
        </w:rPr>
      </w:pPr>
      <w:r w:rsidRPr="002E687D">
        <w:rPr>
          <w:rFonts w:ascii="Arial" w:hAnsi="Arial" w:cs="Arial"/>
          <w:noProof/>
        </w:rPr>
        <w:t xml:space="preserve">dostawa i montaż konstrukcji do koszykówki uchylna składana w bok na ścianę o wysięgu L = 100-180 cm, wykonana z profili stalowych zamkniętych malowanych proszkowo, mocowana bezpośrednio do ściany lub słupa </w:t>
      </w:r>
      <w:r w:rsidR="00182DB7">
        <w:rPr>
          <w:rFonts w:ascii="Arial" w:hAnsi="Arial" w:cs="Arial"/>
          <w:noProof/>
        </w:rPr>
        <w:br/>
      </w:r>
      <w:r w:rsidRPr="002E687D">
        <w:rPr>
          <w:rFonts w:ascii="Arial" w:hAnsi="Arial" w:cs="Arial"/>
          <w:noProof/>
        </w:rPr>
        <w:t>z regulacją wysokości – sala nr 1,</w:t>
      </w:r>
    </w:p>
    <w:p w14:paraId="61D51F70" w14:textId="7C79980E" w:rsidR="00EE63C5" w:rsidRPr="002E687D" w:rsidRDefault="00EE63C5" w:rsidP="002E687D">
      <w:pPr>
        <w:pStyle w:val="Akapitzlist"/>
        <w:numPr>
          <w:ilvl w:val="0"/>
          <w:numId w:val="52"/>
        </w:numPr>
        <w:autoSpaceDE w:val="0"/>
        <w:autoSpaceDN w:val="0"/>
        <w:adjustRightInd w:val="0"/>
        <w:spacing w:line="288" w:lineRule="auto"/>
        <w:jc w:val="both"/>
        <w:rPr>
          <w:rFonts w:ascii="Arial" w:hAnsi="Arial" w:cs="Arial"/>
          <w:noProof/>
        </w:rPr>
      </w:pPr>
      <w:r w:rsidRPr="002E687D">
        <w:rPr>
          <w:rFonts w:ascii="Arial" w:hAnsi="Arial" w:cs="Arial"/>
          <w:noProof/>
        </w:rPr>
        <w:t>dostawa i montaż konstrukcji do koszykówki uchylna składana w bok na ścianę o wysięgu L = 100-160 cm, wykonana z profili stalowych zamkniętych malowanych proszkowo, mocowana bezpośrednio do ściany lub słupa – sala nr 2,</w:t>
      </w:r>
    </w:p>
    <w:p w14:paraId="4823EA9F" w14:textId="6262C873" w:rsidR="00EE63C5" w:rsidRPr="002E687D" w:rsidRDefault="00EE63C5" w:rsidP="002E687D">
      <w:pPr>
        <w:pStyle w:val="Akapitzlist"/>
        <w:numPr>
          <w:ilvl w:val="0"/>
          <w:numId w:val="52"/>
        </w:numPr>
        <w:autoSpaceDE w:val="0"/>
        <w:autoSpaceDN w:val="0"/>
        <w:adjustRightInd w:val="0"/>
        <w:spacing w:line="288" w:lineRule="auto"/>
        <w:jc w:val="both"/>
        <w:rPr>
          <w:rFonts w:ascii="Arial" w:hAnsi="Arial" w:cs="Arial"/>
          <w:noProof/>
        </w:rPr>
      </w:pPr>
      <w:r w:rsidRPr="002E687D">
        <w:rPr>
          <w:rFonts w:ascii="Arial" w:hAnsi="Arial" w:cs="Arial"/>
          <w:noProof/>
        </w:rPr>
        <w:t xml:space="preserve">dostawa i montaż drabinek gimnastycznych, przyściennych wraz z elementami montażowymi. Boki wykonane z drewna iglastego lub liściastego. Szczeble </w:t>
      </w:r>
      <w:r w:rsidR="00182DB7">
        <w:rPr>
          <w:rFonts w:ascii="Arial" w:hAnsi="Arial" w:cs="Arial"/>
          <w:noProof/>
        </w:rPr>
        <w:br/>
      </w:r>
      <w:r w:rsidRPr="002E687D">
        <w:rPr>
          <w:rFonts w:ascii="Arial" w:hAnsi="Arial" w:cs="Arial"/>
          <w:noProof/>
        </w:rPr>
        <w:t>z litego drewna. Malowana lakierem bezbarwnym, mocowana do ściany. Wymiary 90 x 300 cm – dopuszcza się dostawę drabinek o wymiarach 180 x 300 lub 270 na 300 cm.</w:t>
      </w:r>
    </w:p>
    <w:p w14:paraId="24ECB4EC" w14:textId="76A8F0A9" w:rsidR="00EE63C5" w:rsidRPr="002E687D" w:rsidRDefault="00EE63C5" w:rsidP="002E687D">
      <w:pPr>
        <w:pStyle w:val="Akapitzlist"/>
        <w:numPr>
          <w:ilvl w:val="0"/>
          <w:numId w:val="52"/>
        </w:numPr>
        <w:autoSpaceDE w:val="0"/>
        <w:autoSpaceDN w:val="0"/>
        <w:adjustRightInd w:val="0"/>
        <w:spacing w:line="288" w:lineRule="auto"/>
        <w:jc w:val="both"/>
        <w:rPr>
          <w:rFonts w:ascii="Arial" w:hAnsi="Arial" w:cs="Arial"/>
          <w:noProof/>
        </w:rPr>
      </w:pPr>
      <w:r w:rsidRPr="002E687D">
        <w:rPr>
          <w:rFonts w:ascii="Arial" w:hAnsi="Arial" w:cs="Arial"/>
          <w:noProof/>
        </w:rPr>
        <w:t>dostawa i montaż siatki zabezpieczającej – piłkochwyty montowane w oknach rozciągnięte na samodzielnej konstrukcji (linki stalowe), siatki gr 3 mm bezwęzłowe o oczkach 10x10 cm, w kolorze zielonym. Siatki spełniające wymagania p.poż. – dopuszcza się inny kolor ustalony z Zamawiającym</w:t>
      </w:r>
    </w:p>
    <w:p w14:paraId="41B92F71" w14:textId="1AE60563" w:rsidR="00EE63C5" w:rsidRPr="002E687D" w:rsidRDefault="00EE63C5" w:rsidP="002E687D">
      <w:pPr>
        <w:pStyle w:val="Akapitzlist"/>
        <w:numPr>
          <w:ilvl w:val="0"/>
          <w:numId w:val="52"/>
        </w:numPr>
        <w:autoSpaceDE w:val="0"/>
        <w:autoSpaceDN w:val="0"/>
        <w:adjustRightInd w:val="0"/>
        <w:spacing w:line="288" w:lineRule="auto"/>
        <w:jc w:val="both"/>
        <w:rPr>
          <w:rFonts w:ascii="Arial" w:hAnsi="Arial" w:cs="Arial"/>
          <w:noProof/>
        </w:rPr>
      </w:pPr>
      <w:r w:rsidRPr="002E687D">
        <w:rPr>
          <w:rFonts w:ascii="Arial" w:hAnsi="Arial" w:cs="Arial"/>
          <w:noProof/>
        </w:rPr>
        <w:t>uporządkowanie pomieszczeń,</w:t>
      </w:r>
    </w:p>
    <w:p w14:paraId="3812CE5E" w14:textId="38F2ADDE" w:rsidR="00EE63C5" w:rsidRPr="002E687D" w:rsidRDefault="00EE63C5" w:rsidP="002E687D">
      <w:pPr>
        <w:pStyle w:val="Akapitzlist"/>
        <w:numPr>
          <w:ilvl w:val="0"/>
          <w:numId w:val="52"/>
        </w:numPr>
        <w:autoSpaceDE w:val="0"/>
        <w:autoSpaceDN w:val="0"/>
        <w:adjustRightInd w:val="0"/>
        <w:spacing w:line="288" w:lineRule="auto"/>
        <w:jc w:val="both"/>
        <w:rPr>
          <w:rFonts w:ascii="Arial" w:hAnsi="Arial" w:cs="Arial"/>
          <w:noProof/>
        </w:rPr>
      </w:pPr>
      <w:r w:rsidRPr="002E687D">
        <w:rPr>
          <w:rFonts w:ascii="Arial" w:hAnsi="Arial" w:cs="Arial"/>
          <w:noProof/>
        </w:rPr>
        <w:t>mycie po robotach okien i drzwi</w:t>
      </w:r>
    </w:p>
    <w:p w14:paraId="41CCC264" w14:textId="77777777" w:rsidR="00EE63C5" w:rsidRPr="00953497" w:rsidRDefault="00EE63C5" w:rsidP="00953497">
      <w:pPr>
        <w:autoSpaceDE w:val="0"/>
        <w:autoSpaceDN w:val="0"/>
        <w:adjustRightInd w:val="0"/>
        <w:spacing w:line="288" w:lineRule="auto"/>
        <w:ind w:left="567" w:hanging="207"/>
        <w:jc w:val="both"/>
        <w:rPr>
          <w:rFonts w:ascii="Arial" w:hAnsi="Arial" w:cs="Arial"/>
          <w:noProof/>
        </w:rPr>
      </w:pPr>
    </w:p>
    <w:p w14:paraId="0CD735FB" w14:textId="77777777" w:rsidR="005C35F0" w:rsidRPr="00953497" w:rsidRDefault="005C35F0" w:rsidP="00953497">
      <w:pPr>
        <w:autoSpaceDE w:val="0"/>
        <w:autoSpaceDN w:val="0"/>
        <w:adjustRightInd w:val="0"/>
        <w:spacing w:line="288" w:lineRule="auto"/>
        <w:ind w:left="567" w:hanging="207"/>
        <w:jc w:val="both"/>
        <w:rPr>
          <w:rFonts w:ascii="Arial" w:hAnsi="Arial" w:cs="Arial"/>
          <w:noProof/>
        </w:rPr>
      </w:pPr>
    </w:p>
    <w:p w14:paraId="28F81309" w14:textId="55AB0937" w:rsidR="00EE63C5" w:rsidRPr="00953497" w:rsidRDefault="005C35F0" w:rsidP="00953497">
      <w:pPr>
        <w:autoSpaceDE w:val="0"/>
        <w:autoSpaceDN w:val="0"/>
        <w:adjustRightInd w:val="0"/>
        <w:spacing w:line="288" w:lineRule="auto"/>
        <w:ind w:left="567" w:hanging="207"/>
        <w:jc w:val="center"/>
        <w:rPr>
          <w:rFonts w:ascii="Arial" w:hAnsi="Arial" w:cs="Arial"/>
          <w:b/>
          <w:bCs/>
          <w:noProof/>
        </w:rPr>
      </w:pPr>
      <w:r w:rsidRPr="00953497">
        <w:rPr>
          <w:rFonts w:ascii="Arial" w:hAnsi="Arial" w:cs="Arial"/>
          <w:b/>
          <w:bCs/>
          <w:noProof/>
        </w:rPr>
        <w:t>§ 2</w:t>
      </w:r>
    </w:p>
    <w:p w14:paraId="2ADDE878" w14:textId="77777777" w:rsidR="005C35F0" w:rsidRPr="00953497" w:rsidRDefault="005C35F0" w:rsidP="00953497">
      <w:pPr>
        <w:widowControl w:val="0"/>
        <w:suppressAutoHyphens/>
        <w:spacing w:line="288" w:lineRule="auto"/>
        <w:jc w:val="both"/>
        <w:outlineLvl w:val="3"/>
        <w:rPr>
          <w:rFonts w:ascii="Arial" w:hAnsi="Arial" w:cs="Arial"/>
        </w:rPr>
      </w:pPr>
      <w:r w:rsidRPr="00953497">
        <w:rPr>
          <w:rFonts w:ascii="Arial" w:hAnsi="Arial" w:cs="Arial"/>
        </w:rPr>
        <w:t>Strony ustalają następujące terminy wykonania przedmiotu Umowy:</w:t>
      </w:r>
    </w:p>
    <w:p w14:paraId="62E3CE40" w14:textId="13895EDE" w:rsidR="005C35F0" w:rsidRPr="00953497" w:rsidRDefault="006B3A0B" w:rsidP="00953497">
      <w:pPr>
        <w:pStyle w:val="Akapitzlist"/>
        <w:widowControl w:val="0"/>
        <w:numPr>
          <w:ilvl w:val="0"/>
          <w:numId w:val="36"/>
        </w:numPr>
        <w:suppressAutoHyphens/>
        <w:spacing w:line="288" w:lineRule="auto"/>
        <w:jc w:val="both"/>
        <w:outlineLvl w:val="3"/>
        <w:rPr>
          <w:rFonts w:ascii="Arial" w:hAnsi="Arial" w:cs="Arial"/>
        </w:rPr>
      </w:pPr>
      <w:r w:rsidRPr="00953497">
        <w:rPr>
          <w:rFonts w:ascii="Arial" w:hAnsi="Arial" w:cs="Arial"/>
        </w:rPr>
        <w:t>t</w:t>
      </w:r>
      <w:r w:rsidR="005C35F0" w:rsidRPr="00953497">
        <w:rPr>
          <w:rFonts w:ascii="Arial" w:hAnsi="Arial" w:cs="Arial"/>
        </w:rPr>
        <w:t>ermin</w:t>
      </w:r>
      <w:r w:rsidRPr="00953497">
        <w:rPr>
          <w:rFonts w:ascii="Arial" w:hAnsi="Arial" w:cs="Arial"/>
        </w:rPr>
        <w:t>em rozpoczęcia prac będzie dzień zawarcia umowy</w:t>
      </w:r>
      <w:r w:rsidR="005C35F0" w:rsidRPr="00953497">
        <w:rPr>
          <w:rFonts w:ascii="Arial" w:hAnsi="Arial" w:cs="Arial"/>
        </w:rPr>
        <w:t xml:space="preserve"> r.,</w:t>
      </w:r>
    </w:p>
    <w:p w14:paraId="53E41E83" w14:textId="39789B1F" w:rsidR="00EE63C5" w:rsidRPr="00953497" w:rsidRDefault="005C35F0" w:rsidP="00953497">
      <w:pPr>
        <w:pStyle w:val="Akapitzlist"/>
        <w:widowControl w:val="0"/>
        <w:numPr>
          <w:ilvl w:val="0"/>
          <w:numId w:val="36"/>
        </w:numPr>
        <w:suppressAutoHyphens/>
        <w:spacing w:line="288" w:lineRule="auto"/>
        <w:jc w:val="both"/>
        <w:outlineLvl w:val="3"/>
        <w:rPr>
          <w:rFonts w:ascii="Arial" w:hAnsi="Arial" w:cs="Arial"/>
        </w:rPr>
      </w:pPr>
      <w:r w:rsidRPr="00953497">
        <w:rPr>
          <w:rFonts w:ascii="Arial" w:hAnsi="Arial" w:cs="Arial"/>
        </w:rPr>
        <w:t>termin zakończenia: do 110 dni od daty zawarcia Umowy.</w:t>
      </w:r>
    </w:p>
    <w:p w14:paraId="5BAB3283" w14:textId="77777777" w:rsidR="005C35F0" w:rsidRPr="00953497" w:rsidRDefault="005C35F0" w:rsidP="00953497">
      <w:pPr>
        <w:widowControl w:val="0"/>
        <w:suppressAutoHyphens/>
        <w:spacing w:line="288" w:lineRule="auto"/>
        <w:jc w:val="both"/>
        <w:outlineLvl w:val="3"/>
        <w:rPr>
          <w:rFonts w:ascii="Arial" w:hAnsi="Arial" w:cs="Arial"/>
        </w:rPr>
      </w:pPr>
    </w:p>
    <w:p w14:paraId="5AFF5716" w14:textId="77777777" w:rsidR="005C35F0" w:rsidRPr="00953497" w:rsidRDefault="005C35F0" w:rsidP="00953497">
      <w:pPr>
        <w:widowControl w:val="0"/>
        <w:suppressAutoHyphens/>
        <w:spacing w:line="288" w:lineRule="auto"/>
        <w:jc w:val="both"/>
        <w:outlineLvl w:val="3"/>
        <w:rPr>
          <w:rFonts w:ascii="Arial" w:hAnsi="Arial" w:cs="Arial"/>
        </w:rPr>
      </w:pPr>
    </w:p>
    <w:p w14:paraId="4E759BCF" w14:textId="19FFB2B8" w:rsidR="005C35F0" w:rsidRPr="00953497" w:rsidRDefault="005C35F0" w:rsidP="00953497">
      <w:pPr>
        <w:widowControl w:val="0"/>
        <w:suppressAutoHyphens/>
        <w:spacing w:line="288" w:lineRule="auto"/>
        <w:jc w:val="center"/>
        <w:outlineLvl w:val="3"/>
        <w:rPr>
          <w:rFonts w:ascii="Arial" w:hAnsi="Arial" w:cs="Arial"/>
          <w:b/>
          <w:bCs/>
        </w:rPr>
      </w:pPr>
      <w:r w:rsidRPr="00953497">
        <w:rPr>
          <w:rFonts w:ascii="Arial" w:hAnsi="Arial" w:cs="Arial"/>
          <w:b/>
          <w:bCs/>
        </w:rPr>
        <w:t>§ 3.</w:t>
      </w:r>
    </w:p>
    <w:p w14:paraId="0B418866" w14:textId="77777777" w:rsidR="005C35F0" w:rsidRPr="00953497" w:rsidRDefault="005C35F0" w:rsidP="00953497">
      <w:pPr>
        <w:pStyle w:val="Akapitzlist"/>
        <w:widowControl w:val="0"/>
        <w:numPr>
          <w:ilvl w:val="0"/>
          <w:numId w:val="38"/>
        </w:numPr>
        <w:suppressAutoHyphens/>
        <w:spacing w:line="288" w:lineRule="auto"/>
        <w:jc w:val="both"/>
        <w:outlineLvl w:val="3"/>
        <w:rPr>
          <w:rFonts w:ascii="Arial" w:hAnsi="Arial" w:cs="Arial"/>
          <w:b/>
          <w:bCs/>
        </w:rPr>
      </w:pPr>
      <w:r w:rsidRPr="00953497">
        <w:rPr>
          <w:rFonts w:ascii="Arial" w:hAnsi="Arial" w:cs="Arial"/>
        </w:rPr>
        <w:t>Za wykonanie przedmiotu Umowy ustala się wynagrodzenie ryczałtowe brutto, tj. wraz z podatkiem VAT, w kwocie brutto ………………… zł (słownie: ………………………………….. złotych),</w:t>
      </w:r>
    </w:p>
    <w:p w14:paraId="29425067" w14:textId="77777777" w:rsidR="005C35F0" w:rsidRPr="00953497" w:rsidRDefault="005C35F0" w:rsidP="00953497">
      <w:pPr>
        <w:pStyle w:val="Akapitzlist"/>
        <w:widowControl w:val="0"/>
        <w:numPr>
          <w:ilvl w:val="0"/>
          <w:numId w:val="38"/>
        </w:numPr>
        <w:suppressAutoHyphens/>
        <w:spacing w:line="288" w:lineRule="auto"/>
        <w:jc w:val="both"/>
        <w:outlineLvl w:val="3"/>
        <w:rPr>
          <w:rFonts w:ascii="Arial" w:hAnsi="Arial" w:cs="Arial"/>
          <w:b/>
          <w:bCs/>
        </w:rPr>
      </w:pPr>
      <w:r w:rsidRPr="00953497">
        <w:rPr>
          <w:rFonts w:ascii="Arial" w:hAnsi="Arial" w:cs="Arial"/>
        </w:rPr>
        <w:t>Na wynagrodzenie, o którym mowa w ust. 1 niniejszego paragrafu, składa się całość kosztów związanych z kompleksową realizacją przedmiotu Umowy, zgodnie z dokumentacją postępowania.</w:t>
      </w:r>
    </w:p>
    <w:p w14:paraId="54C439AD" w14:textId="0EE27CC9" w:rsidR="005C35F0" w:rsidRPr="00953497" w:rsidRDefault="005C35F0" w:rsidP="00953497">
      <w:pPr>
        <w:pStyle w:val="Akapitzlist"/>
        <w:widowControl w:val="0"/>
        <w:numPr>
          <w:ilvl w:val="0"/>
          <w:numId w:val="38"/>
        </w:numPr>
        <w:suppressAutoHyphens/>
        <w:spacing w:line="288" w:lineRule="auto"/>
        <w:jc w:val="both"/>
        <w:outlineLvl w:val="3"/>
        <w:rPr>
          <w:rFonts w:ascii="Arial" w:hAnsi="Arial" w:cs="Arial"/>
          <w:b/>
          <w:bCs/>
        </w:rPr>
      </w:pPr>
      <w:r w:rsidRPr="00953497">
        <w:rPr>
          <w:rFonts w:ascii="Arial" w:hAnsi="Arial" w:cs="Arial"/>
        </w:rPr>
        <w:lastRenderedPageBreak/>
        <w:t>Wynagrodzenie ryczałtowe będzie niezmienne przez cały czas realizacji przedmiotu Umowy i Wykonawca nie może żądać podwyższenia wynagrodzenia, chociażby w czasie zawarcia Umowy nie można było przewidzieć rozmiaru lub kosztów prac</w:t>
      </w:r>
      <w:r w:rsidR="00152F20" w:rsidRPr="00953497">
        <w:rPr>
          <w:rFonts w:ascii="Arial" w:hAnsi="Arial" w:cs="Arial"/>
        </w:rPr>
        <w:t>.</w:t>
      </w:r>
    </w:p>
    <w:p w14:paraId="735B81D4" w14:textId="02B0E123" w:rsidR="005C35F0" w:rsidRPr="00953497" w:rsidRDefault="005C35F0" w:rsidP="00953497">
      <w:pPr>
        <w:pStyle w:val="Akapitzlist"/>
        <w:widowControl w:val="0"/>
        <w:numPr>
          <w:ilvl w:val="0"/>
          <w:numId w:val="38"/>
        </w:numPr>
        <w:suppressAutoHyphens/>
        <w:spacing w:line="288" w:lineRule="auto"/>
        <w:jc w:val="both"/>
        <w:outlineLvl w:val="3"/>
        <w:rPr>
          <w:rFonts w:ascii="Arial" w:hAnsi="Arial" w:cs="Arial"/>
          <w:b/>
          <w:bCs/>
        </w:rPr>
      </w:pPr>
      <w:r w:rsidRPr="00953497">
        <w:rPr>
          <w:rFonts w:ascii="Arial" w:hAnsi="Arial" w:cs="Arial"/>
        </w:rPr>
        <w:t xml:space="preserve">W przypadku pominięcia przez Wykonawcę przy wycenie przedmiotu Umowy jakichkolwiek prac lub kosztów określonych w dokumentacji postępowania i ich nieujęcia w wynagrodzeniu ryczałtowym, Wykonawcy nie przysługują względem Zamawiającego żadne roszczenia z powyższego tytułu, </w:t>
      </w:r>
      <w:r w:rsidR="00182DB7">
        <w:rPr>
          <w:rFonts w:ascii="Arial" w:hAnsi="Arial" w:cs="Arial"/>
        </w:rPr>
        <w:br/>
      </w:r>
      <w:r w:rsidRPr="00953497">
        <w:rPr>
          <w:rFonts w:ascii="Arial" w:hAnsi="Arial" w:cs="Arial"/>
        </w:rPr>
        <w:t>a w szczególności roszczenie o dodatkowe wynagrodzenie.</w:t>
      </w:r>
    </w:p>
    <w:p w14:paraId="708ADAFA" w14:textId="77777777" w:rsidR="00152F20" w:rsidRPr="00953497" w:rsidRDefault="00152F20" w:rsidP="00953497">
      <w:pPr>
        <w:pStyle w:val="Akapitzlist1"/>
        <w:numPr>
          <w:ilvl w:val="0"/>
          <w:numId w:val="38"/>
        </w:numPr>
        <w:spacing w:after="0" w:line="288" w:lineRule="auto"/>
        <w:jc w:val="both"/>
        <w:rPr>
          <w:rFonts w:ascii="Arial" w:hAnsi="Arial" w:cs="Arial"/>
          <w:color w:val="000000"/>
          <w:sz w:val="24"/>
          <w:szCs w:val="24"/>
        </w:rPr>
      </w:pPr>
      <w:r w:rsidRPr="00953497">
        <w:rPr>
          <w:rFonts w:ascii="Arial" w:hAnsi="Arial" w:cs="Arial"/>
          <w:color w:val="000000"/>
          <w:sz w:val="24"/>
          <w:szCs w:val="24"/>
        </w:rPr>
        <w:t>Wynagrodzenie płatne będzie jednorazowo po wykonaniu i odbiorze przez Zamawiającego całości zleconych robót.</w:t>
      </w:r>
    </w:p>
    <w:p w14:paraId="19FF971E" w14:textId="357CDBA7" w:rsidR="00152F20" w:rsidRPr="00953497" w:rsidRDefault="00152F20" w:rsidP="00953497">
      <w:pPr>
        <w:pStyle w:val="Akapitzlist1"/>
        <w:numPr>
          <w:ilvl w:val="0"/>
          <w:numId w:val="38"/>
        </w:numPr>
        <w:spacing w:after="0" w:line="288" w:lineRule="auto"/>
        <w:jc w:val="both"/>
        <w:rPr>
          <w:rFonts w:ascii="Arial" w:hAnsi="Arial" w:cs="Arial"/>
          <w:color w:val="000000"/>
          <w:sz w:val="24"/>
          <w:szCs w:val="24"/>
        </w:rPr>
      </w:pPr>
      <w:r w:rsidRPr="00953497">
        <w:rPr>
          <w:rFonts w:ascii="Arial" w:hAnsi="Arial" w:cs="Arial"/>
          <w:color w:val="000000"/>
          <w:sz w:val="24"/>
          <w:szCs w:val="24"/>
        </w:rPr>
        <w:t>Rozliczenie końcowe za wykonanie przedmiotu umowy nastąpi, na podstawie faktury VAT wystawionej przez Wykonawcę, za realizację całości zamówienia, na kwotę w ust. 1.</w:t>
      </w:r>
    </w:p>
    <w:p w14:paraId="17EB5842" w14:textId="70ED33FF" w:rsidR="00152F20" w:rsidRPr="00953497" w:rsidRDefault="00152F20" w:rsidP="00953497">
      <w:pPr>
        <w:pStyle w:val="Akapitzlist1"/>
        <w:numPr>
          <w:ilvl w:val="0"/>
          <w:numId w:val="38"/>
        </w:numPr>
        <w:spacing w:after="0" w:line="288" w:lineRule="auto"/>
        <w:jc w:val="both"/>
        <w:rPr>
          <w:rFonts w:ascii="Arial" w:hAnsi="Arial" w:cs="Arial"/>
          <w:color w:val="000000"/>
          <w:sz w:val="24"/>
          <w:szCs w:val="24"/>
        </w:rPr>
      </w:pPr>
      <w:r w:rsidRPr="00953497">
        <w:rPr>
          <w:rFonts w:ascii="Arial" w:hAnsi="Arial" w:cs="Arial"/>
          <w:color w:val="000000"/>
          <w:sz w:val="24"/>
          <w:szCs w:val="24"/>
        </w:rPr>
        <w:t>Wynagrodzenie należne Wykonawcy będzie płatne w ciągu 14 dni, licząc od dnia otrzymania faktury VAT przez Zamawiającego.</w:t>
      </w:r>
    </w:p>
    <w:p w14:paraId="3EBAD9FD" w14:textId="1EDE04EB" w:rsidR="00152F20" w:rsidRPr="00953497" w:rsidRDefault="00152F20" w:rsidP="00953497">
      <w:pPr>
        <w:pStyle w:val="Akapitzlist"/>
        <w:widowControl w:val="0"/>
        <w:numPr>
          <w:ilvl w:val="0"/>
          <w:numId w:val="38"/>
        </w:numPr>
        <w:suppressAutoHyphens/>
        <w:spacing w:line="288" w:lineRule="auto"/>
        <w:jc w:val="both"/>
        <w:outlineLvl w:val="3"/>
        <w:rPr>
          <w:rFonts w:ascii="Arial" w:hAnsi="Arial" w:cs="Arial"/>
          <w:b/>
          <w:bCs/>
        </w:rPr>
      </w:pPr>
      <w:r w:rsidRPr="00953497">
        <w:rPr>
          <w:rFonts w:ascii="Arial" w:hAnsi="Arial" w:cs="Arial"/>
          <w:color w:val="000000"/>
        </w:rPr>
        <w:t>Za dzień zapłaty uważany będzie dzień obciążenia rachunku Zamawiającego.</w:t>
      </w:r>
    </w:p>
    <w:p w14:paraId="0F77DE6A" w14:textId="77777777" w:rsidR="005C35F0" w:rsidRPr="00953497" w:rsidRDefault="005C35F0" w:rsidP="00953497">
      <w:pPr>
        <w:widowControl w:val="0"/>
        <w:suppressAutoHyphens/>
        <w:spacing w:line="288" w:lineRule="auto"/>
        <w:jc w:val="both"/>
        <w:outlineLvl w:val="3"/>
        <w:rPr>
          <w:rFonts w:ascii="Arial" w:hAnsi="Arial" w:cs="Arial"/>
          <w:b/>
          <w:bCs/>
        </w:rPr>
      </w:pPr>
    </w:p>
    <w:p w14:paraId="6D5C088C" w14:textId="0ED98795" w:rsidR="005C35F0" w:rsidRPr="00953497" w:rsidRDefault="005C35F0" w:rsidP="00953497">
      <w:pPr>
        <w:widowControl w:val="0"/>
        <w:suppressAutoHyphens/>
        <w:spacing w:line="288" w:lineRule="auto"/>
        <w:jc w:val="center"/>
        <w:outlineLvl w:val="3"/>
        <w:rPr>
          <w:rFonts w:ascii="Arial" w:hAnsi="Arial" w:cs="Arial"/>
          <w:b/>
          <w:bCs/>
        </w:rPr>
      </w:pPr>
      <w:r w:rsidRPr="00953497">
        <w:rPr>
          <w:rFonts w:ascii="Arial" w:hAnsi="Arial" w:cs="Arial"/>
          <w:b/>
          <w:bCs/>
        </w:rPr>
        <w:t>§ 4.</w:t>
      </w:r>
    </w:p>
    <w:p w14:paraId="79E823C5" w14:textId="32EF8B09" w:rsidR="006B3A0B" w:rsidRPr="00953497" w:rsidRDefault="006B3A0B" w:rsidP="00953497">
      <w:pPr>
        <w:pStyle w:val="Akapitzlist1"/>
        <w:numPr>
          <w:ilvl w:val="0"/>
          <w:numId w:val="39"/>
        </w:numPr>
        <w:spacing w:after="0" w:line="288" w:lineRule="auto"/>
        <w:ind w:right="-15"/>
        <w:jc w:val="both"/>
        <w:rPr>
          <w:rFonts w:ascii="Arial" w:hAnsi="Arial" w:cs="Arial"/>
          <w:color w:val="000000"/>
          <w:sz w:val="24"/>
          <w:szCs w:val="24"/>
        </w:rPr>
      </w:pPr>
      <w:r w:rsidRPr="00953497">
        <w:rPr>
          <w:rFonts w:ascii="Arial" w:hAnsi="Arial" w:cs="Arial"/>
          <w:color w:val="000000"/>
          <w:sz w:val="24"/>
          <w:szCs w:val="24"/>
        </w:rPr>
        <w:t>Strony postanawiają, że przedmiotem odbioru końcowego będzie całość robót określonych w § 1.</w:t>
      </w:r>
    </w:p>
    <w:p w14:paraId="59B13BF1" w14:textId="178B4BD2" w:rsidR="006B3A0B" w:rsidRPr="00953497" w:rsidRDefault="006B3A0B" w:rsidP="00953497">
      <w:pPr>
        <w:pStyle w:val="Akapitzlist1"/>
        <w:numPr>
          <w:ilvl w:val="0"/>
          <w:numId w:val="39"/>
        </w:numPr>
        <w:spacing w:after="0" w:line="288" w:lineRule="auto"/>
        <w:ind w:right="-15"/>
        <w:jc w:val="both"/>
        <w:rPr>
          <w:rFonts w:ascii="Arial" w:hAnsi="Arial" w:cs="Arial"/>
          <w:color w:val="000000"/>
          <w:sz w:val="24"/>
          <w:szCs w:val="24"/>
        </w:rPr>
      </w:pPr>
      <w:r w:rsidRPr="00953497">
        <w:rPr>
          <w:rFonts w:ascii="Arial" w:hAnsi="Arial" w:cs="Arial"/>
          <w:color w:val="000000"/>
          <w:sz w:val="24"/>
          <w:szCs w:val="24"/>
        </w:rPr>
        <w:t>Podstawą do rozliczenia robót będących przedmiotem umowy będzie protokół odbioru końcowego całości robót</w:t>
      </w:r>
    </w:p>
    <w:p w14:paraId="7F5584A8" w14:textId="7E2D2068" w:rsidR="006B3A0B" w:rsidRPr="00953497" w:rsidRDefault="006B3A0B" w:rsidP="00953497">
      <w:pPr>
        <w:pStyle w:val="Akapitzlist1"/>
        <w:numPr>
          <w:ilvl w:val="0"/>
          <w:numId w:val="39"/>
        </w:numPr>
        <w:spacing w:after="0" w:line="288" w:lineRule="auto"/>
        <w:ind w:right="-15"/>
        <w:jc w:val="both"/>
        <w:rPr>
          <w:rFonts w:ascii="Arial" w:hAnsi="Arial" w:cs="Arial"/>
          <w:color w:val="000000"/>
          <w:sz w:val="24"/>
          <w:szCs w:val="24"/>
        </w:rPr>
      </w:pPr>
      <w:r w:rsidRPr="00953497">
        <w:rPr>
          <w:rFonts w:ascii="Arial" w:hAnsi="Arial" w:cs="Arial"/>
          <w:color w:val="000000"/>
          <w:sz w:val="24"/>
          <w:szCs w:val="24"/>
        </w:rPr>
        <w:t xml:space="preserve">Strony ustalają, że gotowość do  odbioru robót Wykonawca zgłosi stosownym pismem złożonym Zamawiającemu. </w:t>
      </w:r>
    </w:p>
    <w:p w14:paraId="0ECF27C1" w14:textId="74BB168D" w:rsidR="006B3A0B" w:rsidRPr="00953497" w:rsidRDefault="006B3A0B" w:rsidP="00953497">
      <w:pPr>
        <w:pStyle w:val="Akapitzlist1"/>
        <w:numPr>
          <w:ilvl w:val="0"/>
          <w:numId w:val="39"/>
        </w:numPr>
        <w:spacing w:after="0" w:line="288" w:lineRule="auto"/>
        <w:ind w:right="-15"/>
        <w:jc w:val="both"/>
        <w:rPr>
          <w:rFonts w:ascii="Arial" w:hAnsi="Arial" w:cs="Arial"/>
          <w:color w:val="000000"/>
          <w:sz w:val="24"/>
          <w:szCs w:val="24"/>
        </w:rPr>
      </w:pPr>
      <w:r w:rsidRPr="00953497">
        <w:rPr>
          <w:rFonts w:ascii="Arial" w:hAnsi="Arial" w:cs="Arial"/>
          <w:color w:val="000000"/>
          <w:sz w:val="24"/>
          <w:szCs w:val="24"/>
        </w:rPr>
        <w:t>Zgłoszenie o gotowości do odbioru robót, Wykonawca złoży Zamawiającemu nie później</w:t>
      </w:r>
      <w:r w:rsidRPr="00953497">
        <w:rPr>
          <w:rFonts w:ascii="Arial" w:hAnsi="Arial" w:cs="Arial"/>
          <w:color w:val="000000"/>
          <w:sz w:val="24"/>
          <w:szCs w:val="24"/>
        </w:rPr>
        <w:tab/>
        <w:t>niż następnego dnia roboczego następującego po terminie określonym w § 2.</w:t>
      </w:r>
    </w:p>
    <w:p w14:paraId="3C34E138" w14:textId="747C50DB" w:rsidR="006B3A0B" w:rsidRPr="00953497" w:rsidRDefault="006B3A0B" w:rsidP="00953497">
      <w:pPr>
        <w:pStyle w:val="Akapitzlist1"/>
        <w:numPr>
          <w:ilvl w:val="0"/>
          <w:numId w:val="39"/>
        </w:numPr>
        <w:spacing w:after="0" w:line="288" w:lineRule="auto"/>
        <w:ind w:right="-15"/>
        <w:jc w:val="both"/>
        <w:rPr>
          <w:rFonts w:ascii="Arial" w:hAnsi="Arial" w:cs="Arial"/>
          <w:color w:val="000000"/>
          <w:sz w:val="24"/>
          <w:szCs w:val="24"/>
        </w:rPr>
      </w:pPr>
      <w:r w:rsidRPr="00953497">
        <w:rPr>
          <w:rFonts w:ascii="Arial" w:hAnsi="Arial" w:cs="Arial"/>
          <w:color w:val="000000"/>
          <w:sz w:val="24"/>
          <w:szCs w:val="24"/>
        </w:rPr>
        <w:t>Po zgłoszeniu gotowości do odbioru robót zostanie przeprowadzony odbiór końcowy, obejmujący całość robót.</w:t>
      </w:r>
    </w:p>
    <w:p w14:paraId="53B0ED78" w14:textId="6036D073" w:rsidR="006B3A0B" w:rsidRPr="00953497" w:rsidRDefault="006B3A0B" w:rsidP="00953497">
      <w:pPr>
        <w:pStyle w:val="Akapitzlist1"/>
        <w:numPr>
          <w:ilvl w:val="0"/>
          <w:numId w:val="39"/>
        </w:numPr>
        <w:spacing w:after="0" w:line="288" w:lineRule="auto"/>
        <w:ind w:right="-15"/>
        <w:jc w:val="both"/>
        <w:rPr>
          <w:rFonts w:ascii="Arial" w:hAnsi="Arial" w:cs="Arial"/>
          <w:color w:val="000000"/>
          <w:sz w:val="24"/>
          <w:szCs w:val="24"/>
        </w:rPr>
      </w:pPr>
      <w:r w:rsidRPr="00953497">
        <w:rPr>
          <w:rFonts w:ascii="Arial" w:hAnsi="Arial" w:cs="Arial"/>
          <w:color w:val="000000"/>
          <w:sz w:val="24"/>
          <w:szCs w:val="24"/>
        </w:rPr>
        <w:t>Zamawiający przeprowadzi odbiór robót w ciągu 5 dni roboczych od daty otrzymania</w:t>
      </w:r>
      <w:r w:rsidRPr="00953497">
        <w:rPr>
          <w:rFonts w:ascii="Arial" w:hAnsi="Arial" w:cs="Arial"/>
          <w:color w:val="000000"/>
          <w:sz w:val="24"/>
          <w:szCs w:val="24"/>
        </w:rPr>
        <w:tab/>
        <w:t>pisemnego zgłoszenia gotowości do odbioru. O terminie rozpoczęcia odbioru robót</w:t>
      </w:r>
      <w:r w:rsidRPr="00953497">
        <w:rPr>
          <w:rFonts w:ascii="Arial" w:hAnsi="Arial" w:cs="Arial"/>
          <w:color w:val="000000"/>
          <w:sz w:val="24"/>
          <w:szCs w:val="24"/>
        </w:rPr>
        <w:tab/>
        <w:t xml:space="preserve">Zamawiający zawiadomi Wykonawcę pocztą elektroniczną bądź pisemnie.  </w:t>
      </w:r>
    </w:p>
    <w:p w14:paraId="0B5DF2F3" w14:textId="3912C1FA" w:rsidR="00EE63C5" w:rsidRPr="00953497" w:rsidRDefault="006B3A0B" w:rsidP="00953497">
      <w:pPr>
        <w:pStyle w:val="Akapitzlist1"/>
        <w:numPr>
          <w:ilvl w:val="0"/>
          <w:numId w:val="39"/>
        </w:numPr>
        <w:spacing w:after="0" w:line="288" w:lineRule="auto"/>
        <w:ind w:right="-15"/>
        <w:jc w:val="both"/>
        <w:rPr>
          <w:rFonts w:ascii="Arial" w:hAnsi="Arial" w:cs="Arial"/>
          <w:color w:val="000000"/>
          <w:sz w:val="24"/>
          <w:szCs w:val="24"/>
        </w:rPr>
      </w:pPr>
      <w:r w:rsidRPr="00953497">
        <w:rPr>
          <w:rFonts w:ascii="Arial" w:hAnsi="Arial" w:cs="Arial"/>
          <w:color w:val="000000"/>
          <w:sz w:val="24"/>
          <w:szCs w:val="24"/>
        </w:rPr>
        <w:t>Zamawiający dokona odbioru robót z udziałem Wykonawcy.</w:t>
      </w:r>
    </w:p>
    <w:p w14:paraId="4E1A5326" w14:textId="77777777" w:rsidR="006B3A0B" w:rsidRPr="00953497" w:rsidRDefault="006B3A0B" w:rsidP="00953497">
      <w:pPr>
        <w:pStyle w:val="Akapitzlist1"/>
        <w:spacing w:after="0" w:line="288" w:lineRule="auto"/>
        <w:ind w:left="0" w:right="-15"/>
        <w:jc w:val="both"/>
        <w:rPr>
          <w:rFonts w:ascii="Arial" w:hAnsi="Arial" w:cs="Arial"/>
          <w:color w:val="000000"/>
          <w:sz w:val="24"/>
          <w:szCs w:val="24"/>
        </w:rPr>
      </w:pPr>
    </w:p>
    <w:p w14:paraId="51FA273C" w14:textId="77777777" w:rsidR="006B3A0B" w:rsidRPr="00953497" w:rsidRDefault="006B3A0B" w:rsidP="00953497">
      <w:pPr>
        <w:pStyle w:val="Akapitzlist1"/>
        <w:spacing w:after="0" w:line="288" w:lineRule="auto"/>
        <w:ind w:left="0" w:right="-15"/>
        <w:jc w:val="both"/>
        <w:rPr>
          <w:rFonts w:ascii="Arial" w:hAnsi="Arial" w:cs="Arial"/>
          <w:color w:val="000000"/>
          <w:sz w:val="24"/>
          <w:szCs w:val="24"/>
        </w:rPr>
      </w:pPr>
    </w:p>
    <w:p w14:paraId="540CC614" w14:textId="6420BC04" w:rsidR="006B3A0B" w:rsidRPr="00953497" w:rsidRDefault="006B3A0B" w:rsidP="00953497">
      <w:pPr>
        <w:pStyle w:val="Akapitzlist1"/>
        <w:spacing w:after="0" w:line="288" w:lineRule="auto"/>
        <w:ind w:left="0" w:right="-15"/>
        <w:jc w:val="center"/>
        <w:rPr>
          <w:rFonts w:ascii="Arial" w:hAnsi="Arial" w:cs="Arial"/>
          <w:b/>
          <w:bCs/>
          <w:color w:val="000000"/>
          <w:sz w:val="24"/>
          <w:szCs w:val="24"/>
        </w:rPr>
      </w:pPr>
      <w:r w:rsidRPr="00953497">
        <w:rPr>
          <w:rFonts w:ascii="Arial" w:hAnsi="Arial" w:cs="Arial"/>
          <w:b/>
          <w:bCs/>
          <w:color w:val="000000"/>
          <w:sz w:val="24"/>
          <w:szCs w:val="24"/>
        </w:rPr>
        <w:t>§ 5</w:t>
      </w:r>
    </w:p>
    <w:p w14:paraId="1E65B5A6" w14:textId="14FFE077" w:rsidR="00EE63C5" w:rsidRPr="00953497" w:rsidRDefault="006B3A0B" w:rsidP="00953497">
      <w:pPr>
        <w:widowControl w:val="0"/>
        <w:suppressAutoHyphens/>
        <w:spacing w:line="288" w:lineRule="auto"/>
        <w:jc w:val="both"/>
        <w:outlineLvl w:val="3"/>
        <w:rPr>
          <w:rFonts w:ascii="Arial" w:hAnsi="Arial" w:cs="Arial"/>
          <w:color w:val="000000"/>
        </w:rPr>
      </w:pPr>
      <w:r w:rsidRPr="00953497">
        <w:rPr>
          <w:rFonts w:ascii="Arial" w:hAnsi="Arial" w:cs="Arial"/>
          <w:color w:val="000000"/>
        </w:rPr>
        <w:t>Wykonawca zobowiązuje się wykonać roboty siłami własnymi.</w:t>
      </w:r>
      <w:r w:rsidR="000B68F8" w:rsidRPr="00953497">
        <w:rPr>
          <w:rFonts w:ascii="Arial" w:hAnsi="Arial" w:cs="Arial"/>
          <w:color w:val="000000"/>
        </w:rPr>
        <w:t xml:space="preserve"> Wykonawca nie może zlecać wykonania części prac podwykonawcom.</w:t>
      </w:r>
    </w:p>
    <w:p w14:paraId="788F49FB" w14:textId="77777777" w:rsidR="006B3A0B" w:rsidRPr="00953497" w:rsidRDefault="006B3A0B" w:rsidP="00953497">
      <w:pPr>
        <w:widowControl w:val="0"/>
        <w:suppressAutoHyphens/>
        <w:spacing w:line="288" w:lineRule="auto"/>
        <w:jc w:val="both"/>
        <w:outlineLvl w:val="3"/>
        <w:rPr>
          <w:rFonts w:ascii="Arial" w:hAnsi="Arial" w:cs="Arial"/>
          <w:color w:val="000000"/>
        </w:rPr>
      </w:pPr>
    </w:p>
    <w:p w14:paraId="225CAD4C" w14:textId="1AC86DF4" w:rsidR="006B3A0B" w:rsidRPr="00953497" w:rsidRDefault="000B68F8" w:rsidP="00953497">
      <w:pPr>
        <w:widowControl w:val="0"/>
        <w:suppressAutoHyphens/>
        <w:spacing w:line="288" w:lineRule="auto"/>
        <w:jc w:val="center"/>
        <w:outlineLvl w:val="3"/>
        <w:rPr>
          <w:rFonts w:ascii="Arial" w:hAnsi="Arial" w:cs="Arial"/>
          <w:b/>
          <w:bCs/>
          <w:color w:val="000000"/>
        </w:rPr>
      </w:pPr>
      <w:r w:rsidRPr="00953497">
        <w:rPr>
          <w:rFonts w:ascii="Arial" w:hAnsi="Arial" w:cs="Arial"/>
          <w:b/>
          <w:bCs/>
          <w:color w:val="000000"/>
        </w:rPr>
        <w:t>§ 6</w:t>
      </w:r>
    </w:p>
    <w:p w14:paraId="1E6FBEE0" w14:textId="77777777" w:rsidR="000B68F8" w:rsidRPr="00953497" w:rsidRDefault="000B68F8" w:rsidP="00953497">
      <w:pPr>
        <w:widowControl w:val="0"/>
        <w:suppressAutoHyphens/>
        <w:spacing w:line="288" w:lineRule="auto"/>
        <w:jc w:val="both"/>
        <w:outlineLvl w:val="3"/>
        <w:rPr>
          <w:rFonts w:ascii="Arial" w:hAnsi="Arial" w:cs="Arial"/>
        </w:rPr>
      </w:pPr>
    </w:p>
    <w:p w14:paraId="00766BC9" w14:textId="77777777" w:rsidR="000B68F8" w:rsidRPr="00953497" w:rsidRDefault="000B68F8" w:rsidP="00953497">
      <w:pPr>
        <w:pStyle w:val="Akapitzlist"/>
        <w:numPr>
          <w:ilvl w:val="0"/>
          <w:numId w:val="43"/>
        </w:numPr>
        <w:spacing w:line="288" w:lineRule="auto"/>
        <w:jc w:val="both"/>
        <w:rPr>
          <w:rFonts w:ascii="Arial" w:hAnsi="Arial" w:cs="Arial"/>
          <w:color w:val="000000"/>
        </w:rPr>
      </w:pPr>
      <w:r w:rsidRPr="00953497">
        <w:rPr>
          <w:rFonts w:ascii="Arial" w:hAnsi="Arial" w:cs="Arial"/>
          <w:color w:val="000000"/>
        </w:rPr>
        <w:t>Strony postanawiają, że obowiązującą je formę odszkodowania stanowią kary umowne, które będą naliczane w następujących wypadkach i wysokościach:</w:t>
      </w:r>
    </w:p>
    <w:p w14:paraId="431A47AD" w14:textId="77777777" w:rsidR="000B68F8" w:rsidRPr="00953497" w:rsidRDefault="000B68F8" w:rsidP="00953497">
      <w:pPr>
        <w:pStyle w:val="Akapitzlist"/>
        <w:numPr>
          <w:ilvl w:val="1"/>
          <w:numId w:val="43"/>
        </w:numPr>
        <w:spacing w:line="288" w:lineRule="auto"/>
        <w:jc w:val="both"/>
        <w:rPr>
          <w:rFonts w:ascii="Arial" w:hAnsi="Arial" w:cs="Arial"/>
          <w:color w:val="000000"/>
        </w:rPr>
      </w:pPr>
      <w:r w:rsidRPr="00953497">
        <w:rPr>
          <w:rFonts w:ascii="Arial" w:hAnsi="Arial" w:cs="Arial"/>
          <w:color w:val="000000"/>
        </w:rPr>
        <w:lastRenderedPageBreak/>
        <w:t>Wykonawca zapłaci Zamawiającemu kary umowne:</w:t>
      </w:r>
    </w:p>
    <w:p w14:paraId="6AF7474F" w14:textId="77777777" w:rsidR="000B68F8" w:rsidRPr="00953497" w:rsidRDefault="000B68F8" w:rsidP="00953497">
      <w:pPr>
        <w:pStyle w:val="Akapitzlist"/>
        <w:numPr>
          <w:ilvl w:val="2"/>
          <w:numId w:val="43"/>
        </w:numPr>
        <w:spacing w:line="288" w:lineRule="auto"/>
        <w:jc w:val="both"/>
        <w:rPr>
          <w:rFonts w:ascii="Arial" w:hAnsi="Arial" w:cs="Arial"/>
          <w:color w:val="000000"/>
        </w:rPr>
      </w:pPr>
      <w:r w:rsidRPr="00953497">
        <w:rPr>
          <w:rFonts w:ascii="Arial" w:hAnsi="Arial" w:cs="Arial"/>
          <w:color w:val="000000"/>
        </w:rPr>
        <w:t>za opóźnienie w wykonaniu określonego w umowie przedmiotu zamówienia – w wysokości 0.5% całkowitego wynagrodzenia brutto, określonego w § 3 ust. 1 za każdy dzień opóźnienia,</w:t>
      </w:r>
    </w:p>
    <w:p w14:paraId="1BABFB2D" w14:textId="77777777" w:rsidR="000B68F8" w:rsidRPr="00953497" w:rsidRDefault="000B68F8" w:rsidP="00953497">
      <w:pPr>
        <w:pStyle w:val="Akapitzlist"/>
        <w:numPr>
          <w:ilvl w:val="2"/>
          <w:numId w:val="43"/>
        </w:numPr>
        <w:spacing w:line="288" w:lineRule="auto"/>
        <w:jc w:val="both"/>
        <w:rPr>
          <w:rFonts w:ascii="Arial" w:hAnsi="Arial" w:cs="Arial"/>
          <w:color w:val="000000"/>
        </w:rPr>
      </w:pPr>
      <w:r w:rsidRPr="00953497">
        <w:rPr>
          <w:rFonts w:ascii="Arial" w:hAnsi="Arial" w:cs="Arial"/>
          <w:color w:val="000000"/>
        </w:rPr>
        <w:t>za opóźnienie w usunięciu wad stwierdzonych przy odbiorze końcowym albo w okresie rękojmi - w wysokości 0,5 % całkowitego wynagrodzenia brutto,</w:t>
      </w:r>
      <w:r w:rsidRPr="00953497">
        <w:rPr>
          <w:rFonts w:ascii="Arial" w:hAnsi="Arial" w:cs="Arial"/>
          <w:color w:val="000000"/>
        </w:rPr>
        <w:tab/>
        <w:t>określonego w § 3 ust. 1, za każdy dzień opóźnienia liczony od dnia wyznaczonego na usunięcie wad,</w:t>
      </w:r>
    </w:p>
    <w:p w14:paraId="11C9F21D" w14:textId="77777777" w:rsidR="000B68F8" w:rsidRPr="00953497" w:rsidRDefault="000B68F8" w:rsidP="00953497">
      <w:pPr>
        <w:pStyle w:val="Akapitzlist"/>
        <w:numPr>
          <w:ilvl w:val="2"/>
          <w:numId w:val="43"/>
        </w:numPr>
        <w:spacing w:line="288" w:lineRule="auto"/>
        <w:jc w:val="both"/>
        <w:rPr>
          <w:rFonts w:ascii="Arial" w:hAnsi="Arial" w:cs="Arial"/>
          <w:color w:val="000000"/>
        </w:rPr>
      </w:pPr>
      <w:r w:rsidRPr="00953497">
        <w:rPr>
          <w:rFonts w:ascii="Arial" w:hAnsi="Arial" w:cs="Arial"/>
          <w:color w:val="000000"/>
        </w:rPr>
        <w:t>za odstąpienie od umowy z przyczyn zależnych od Wykonawcy - w wysokości</w:t>
      </w:r>
      <w:r w:rsidRPr="00953497">
        <w:rPr>
          <w:rFonts w:ascii="Arial" w:hAnsi="Arial" w:cs="Arial"/>
          <w:color w:val="000000"/>
        </w:rPr>
        <w:tab/>
        <w:t>20 % całkowitego wynagrodzenia brutto określonego w § 3 ust. 1,</w:t>
      </w:r>
    </w:p>
    <w:p w14:paraId="1902DE51" w14:textId="56B9AAC5" w:rsidR="000B68F8" w:rsidRPr="00953497" w:rsidRDefault="000B68F8" w:rsidP="00953497">
      <w:pPr>
        <w:pStyle w:val="Akapitzlist"/>
        <w:numPr>
          <w:ilvl w:val="1"/>
          <w:numId w:val="43"/>
        </w:numPr>
        <w:spacing w:line="288" w:lineRule="auto"/>
        <w:jc w:val="both"/>
        <w:rPr>
          <w:rFonts w:ascii="Arial" w:hAnsi="Arial" w:cs="Arial"/>
          <w:color w:val="000000"/>
        </w:rPr>
      </w:pPr>
      <w:r w:rsidRPr="00953497">
        <w:rPr>
          <w:rFonts w:ascii="Arial" w:hAnsi="Arial" w:cs="Arial"/>
          <w:color w:val="000000"/>
        </w:rPr>
        <w:t>Zamawiający zapłaci Wykonawcy kary umowne z tytułu odstąpienia od umowy z przyczyn niezależnych od Wykonawcy – w wysokości 20% całkowitego</w:t>
      </w:r>
      <w:r w:rsidRPr="00953497">
        <w:rPr>
          <w:rFonts w:ascii="Arial" w:hAnsi="Arial" w:cs="Arial"/>
          <w:color w:val="000000"/>
        </w:rPr>
        <w:tab/>
        <w:t xml:space="preserve">wynagrodzenia brutto określonego w § 3 ust. 1 </w:t>
      </w:r>
      <w:r w:rsidR="00182DB7">
        <w:rPr>
          <w:rFonts w:ascii="Arial" w:hAnsi="Arial" w:cs="Arial"/>
          <w:color w:val="000000"/>
        </w:rPr>
        <w:br/>
      </w:r>
      <w:r w:rsidRPr="00953497">
        <w:rPr>
          <w:rFonts w:ascii="Arial" w:hAnsi="Arial" w:cs="Arial"/>
          <w:color w:val="000000"/>
        </w:rPr>
        <w:t>z zastrzeżeniem art. 145 ust. 2 PZP</w:t>
      </w:r>
    </w:p>
    <w:p w14:paraId="5709DA0F" w14:textId="77777777" w:rsidR="000B68F8" w:rsidRPr="00953497" w:rsidRDefault="000B68F8" w:rsidP="00953497">
      <w:pPr>
        <w:pStyle w:val="Akapitzlist"/>
        <w:numPr>
          <w:ilvl w:val="0"/>
          <w:numId w:val="43"/>
        </w:numPr>
        <w:spacing w:line="288" w:lineRule="auto"/>
        <w:jc w:val="both"/>
        <w:rPr>
          <w:rFonts w:ascii="Arial" w:hAnsi="Arial" w:cs="Arial"/>
          <w:color w:val="000000"/>
        </w:rPr>
      </w:pPr>
      <w:r w:rsidRPr="00953497">
        <w:rPr>
          <w:rFonts w:ascii="Arial" w:hAnsi="Arial" w:cs="Arial"/>
          <w:color w:val="000000"/>
        </w:rPr>
        <w:t>Zamawiający zastrzega sobie prawo dochodzenia odszkodowania uzupełniającego do wysokości rzeczywiście poniesionej szkody.</w:t>
      </w:r>
    </w:p>
    <w:p w14:paraId="342CC089" w14:textId="77777777" w:rsidR="000B68F8" w:rsidRPr="00953497" w:rsidRDefault="000B68F8" w:rsidP="00953497">
      <w:pPr>
        <w:pStyle w:val="Akapitzlist"/>
        <w:numPr>
          <w:ilvl w:val="0"/>
          <w:numId w:val="43"/>
        </w:numPr>
        <w:spacing w:line="288" w:lineRule="auto"/>
        <w:jc w:val="both"/>
        <w:rPr>
          <w:rFonts w:ascii="Arial" w:hAnsi="Arial" w:cs="Arial"/>
          <w:color w:val="000000"/>
        </w:rPr>
      </w:pPr>
      <w:r w:rsidRPr="00953497">
        <w:rPr>
          <w:rFonts w:ascii="Arial" w:hAnsi="Arial" w:cs="Arial"/>
          <w:color w:val="000000"/>
        </w:rPr>
        <w:t>Należność z tytułu kar umownych zostanie potrącona przez Zamawiającego                                         z wynagrodzenia przysługującego Wykonawcy.</w:t>
      </w:r>
    </w:p>
    <w:p w14:paraId="0BA38862" w14:textId="614BCE0D" w:rsidR="00EE63C5" w:rsidRPr="00953497" w:rsidRDefault="000B68F8" w:rsidP="00953497">
      <w:pPr>
        <w:pStyle w:val="Akapitzlist"/>
        <w:numPr>
          <w:ilvl w:val="0"/>
          <w:numId w:val="43"/>
        </w:numPr>
        <w:spacing w:line="288" w:lineRule="auto"/>
        <w:jc w:val="both"/>
        <w:rPr>
          <w:rFonts w:ascii="Arial" w:hAnsi="Arial" w:cs="Arial"/>
          <w:color w:val="000000"/>
        </w:rPr>
      </w:pPr>
      <w:r w:rsidRPr="00953497">
        <w:rPr>
          <w:rFonts w:ascii="Arial" w:hAnsi="Arial" w:cs="Arial"/>
          <w:color w:val="000000"/>
        </w:rPr>
        <w:t>Zapłata kary umownej nie wyklucza dochodzenia przez Zamawiającego wykonania zobowiązania zgodnie z postanowieniami niniejszej umowy.</w:t>
      </w:r>
    </w:p>
    <w:p w14:paraId="2859F434" w14:textId="77777777" w:rsidR="000B68F8" w:rsidRPr="00953497" w:rsidRDefault="000B68F8" w:rsidP="00953497">
      <w:pPr>
        <w:spacing w:line="288" w:lineRule="auto"/>
        <w:jc w:val="both"/>
        <w:rPr>
          <w:rFonts w:ascii="Arial" w:hAnsi="Arial" w:cs="Arial"/>
          <w:color w:val="000000"/>
        </w:rPr>
      </w:pPr>
    </w:p>
    <w:p w14:paraId="12291113" w14:textId="24272951" w:rsidR="000B68F8" w:rsidRPr="00953497" w:rsidRDefault="000B68F8" w:rsidP="00953497">
      <w:pPr>
        <w:spacing w:line="288" w:lineRule="auto"/>
        <w:jc w:val="center"/>
        <w:rPr>
          <w:rFonts w:ascii="Arial" w:hAnsi="Arial" w:cs="Arial"/>
          <w:b/>
          <w:bCs/>
          <w:color w:val="000000"/>
        </w:rPr>
      </w:pPr>
      <w:r w:rsidRPr="00953497">
        <w:rPr>
          <w:rFonts w:ascii="Arial" w:hAnsi="Arial" w:cs="Arial"/>
          <w:b/>
          <w:bCs/>
          <w:color w:val="000000"/>
        </w:rPr>
        <w:t>§ 7</w:t>
      </w:r>
    </w:p>
    <w:p w14:paraId="632E6CB3" w14:textId="77777777" w:rsidR="00966439" w:rsidRPr="00953497" w:rsidRDefault="00966439" w:rsidP="00953497">
      <w:pPr>
        <w:pStyle w:val="Akapitzlist"/>
        <w:numPr>
          <w:ilvl w:val="0"/>
          <w:numId w:val="44"/>
        </w:numPr>
        <w:spacing w:line="288" w:lineRule="auto"/>
        <w:jc w:val="both"/>
        <w:rPr>
          <w:rFonts w:ascii="Arial" w:hAnsi="Arial" w:cs="Arial"/>
          <w:color w:val="000000"/>
        </w:rPr>
      </w:pPr>
      <w:r w:rsidRPr="00953497">
        <w:rPr>
          <w:rFonts w:ascii="Arial" w:hAnsi="Arial" w:cs="Arial"/>
          <w:color w:val="000000"/>
        </w:rPr>
        <w:t>Jeżeli w toku czynności odbioru zostaną stwierdzone wady, to Zamawiającemu przysługują następujące uprawnienia:</w:t>
      </w:r>
    </w:p>
    <w:p w14:paraId="5F2BF7F6" w14:textId="77777777" w:rsidR="00966439" w:rsidRPr="00953497" w:rsidRDefault="00966439" w:rsidP="00953497">
      <w:pPr>
        <w:pStyle w:val="Akapitzlist"/>
        <w:numPr>
          <w:ilvl w:val="1"/>
          <w:numId w:val="44"/>
        </w:numPr>
        <w:spacing w:line="288" w:lineRule="auto"/>
        <w:jc w:val="both"/>
        <w:rPr>
          <w:rFonts w:ascii="Arial" w:hAnsi="Arial" w:cs="Arial"/>
          <w:color w:val="000000"/>
        </w:rPr>
      </w:pPr>
      <w:r w:rsidRPr="00953497">
        <w:rPr>
          <w:rFonts w:ascii="Arial" w:hAnsi="Arial" w:cs="Arial"/>
          <w:color w:val="000000"/>
        </w:rPr>
        <w:t>jeżeli wady nadają się do usunięcia to:</w:t>
      </w:r>
    </w:p>
    <w:p w14:paraId="1BC4ADFC" w14:textId="77777777" w:rsidR="00966439" w:rsidRPr="00953497" w:rsidRDefault="00966439" w:rsidP="00953497">
      <w:pPr>
        <w:pStyle w:val="Akapitzlist"/>
        <w:numPr>
          <w:ilvl w:val="2"/>
          <w:numId w:val="44"/>
        </w:numPr>
        <w:spacing w:line="288" w:lineRule="auto"/>
        <w:jc w:val="both"/>
        <w:rPr>
          <w:rFonts w:ascii="Arial" w:hAnsi="Arial" w:cs="Arial"/>
          <w:color w:val="000000"/>
        </w:rPr>
      </w:pPr>
      <w:r w:rsidRPr="00953497">
        <w:rPr>
          <w:rFonts w:ascii="Arial" w:hAnsi="Arial" w:cs="Arial"/>
          <w:color w:val="000000"/>
        </w:rPr>
        <w:t>może odmówić odbioru do czasu usunięcia wad,</w:t>
      </w:r>
    </w:p>
    <w:p w14:paraId="2465829D" w14:textId="77777777" w:rsidR="00966439" w:rsidRPr="00953497" w:rsidRDefault="00966439" w:rsidP="00953497">
      <w:pPr>
        <w:pStyle w:val="Akapitzlist"/>
        <w:numPr>
          <w:ilvl w:val="2"/>
          <w:numId w:val="44"/>
        </w:numPr>
        <w:spacing w:line="288" w:lineRule="auto"/>
        <w:jc w:val="both"/>
        <w:rPr>
          <w:rFonts w:ascii="Arial" w:hAnsi="Arial" w:cs="Arial"/>
          <w:color w:val="000000"/>
        </w:rPr>
      </w:pPr>
      <w:r w:rsidRPr="00953497">
        <w:rPr>
          <w:rFonts w:ascii="Arial" w:hAnsi="Arial" w:cs="Arial"/>
          <w:color w:val="000000"/>
        </w:rPr>
        <w:t>jeżeli wady nie uniemożliwiają użytkowanie przedmiotu odbioru może dokonać</w:t>
      </w:r>
      <w:r w:rsidRPr="00953497">
        <w:rPr>
          <w:rFonts w:ascii="Arial" w:hAnsi="Arial" w:cs="Arial"/>
          <w:color w:val="000000"/>
        </w:rPr>
        <w:tab/>
        <w:t>odbioru wyznaczając termin na usunięcie stwierdzonych wad,</w:t>
      </w:r>
    </w:p>
    <w:p w14:paraId="503F0EC5" w14:textId="77777777" w:rsidR="00966439" w:rsidRPr="00953497" w:rsidRDefault="00966439" w:rsidP="00953497">
      <w:pPr>
        <w:pStyle w:val="Akapitzlist"/>
        <w:numPr>
          <w:ilvl w:val="1"/>
          <w:numId w:val="44"/>
        </w:numPr>
        <w:spacing w:line="288" w:lineRule="auto"/>
        <w:jc w:val="both"/>
        <w:rPr>
          <w:rFonts w:ascii="Arial" w:hAnsi="Arial" w:cs="Arial"/>
          <w:color w:val="000000"/>
        </w:rPr>
      </w:pPr>
      <w:r w:rsidRPr="00953497">
        <w:rPr>
          <w:rFonts w:ascii="Arial" w:hAnsi="Arial" w:cs="Arial"/>
          <w:color w:val="000000"/>
        </w:rPr>
        <w:t>jeżeli wady nie nadają się do usunięcia to:</w:t>
      </w:r>
    </w:p>
    <w:p w14:paraId="45F51D04" w14:textId="4D2C26E4" w:rsidR="00966439" w:rsidRPr="00953497" w:rsidRDefault="00966439" w:rsidP="00953497">
      <w:pPr>
        <w:pStyle w:val="Akapitzlist"/>
        <w:numPr>
          <w:ilvl w:val="2"/>
          <w:numId w:val="44"/>
        </w:numPr>
        <w:spacing w:line="288" w:lineRule="auto"/>
        <w:jc w:val="both"/>
        <w:rPr>
          <w:rFonts w:ascii="Arial" w:hAnsi="Arial" w:cs="Arial"/>
          <w:color w:val="000000"/>
        </w:rPr>
      </w:pPr>
      <w:r w:rsidRPr="00953497">
        <w:rPr>
          <w:rFonts w:ascii="Arial" w:hAnsi="Arial" w:cs="Arial"/>
          <w:color w:val="000000"/>
        </w:rPr>
        <w:t>jeżeli nie uniemożliwiają one użytkowania przedmiotu odbioru zgodnie z przeznaczeniem, może obniżyć odpowiednio wynagrodzenie,</w:t>
      </w:r>
    </w:p>
    <w:p w14:paraId="1A562BD0" w14:textId="2BD9241B" w:rsidR="00966439" w:rsidRPr="00953497" w:rsidRDefault="00966439" w:rsidP="00953497">
      <w:pPr>
        <w:pStyle w:val="Akapitzlist"/>
        <w:numPr>
          <w:ilvl w:val="2"/>
          <w:numId w:val="44"/>
        </w:numPr>
        <w:spacing w:line="288" w:lineRule="auto"/>
        <w:jc w:val="both"/>
        <w:rPr>
          <w:rFonts w:ascii="Arial" w:hAnsi="Arial" w:cs="Arial"/>
          <w:color w:val="000000"/>
        </w:rPr>
      </w:pPr>
      <w:r w:rsidRPr="00953497">
        <w:rPr>
          <w:rFonts w:ascii="Arial" w:hAnsi="Arial" w:cs="Arial"/>
          <w:color w:val="000000"/>
        </w:rPr>
        <w:t xml:space="preserve">jeżeli wady uniemożliwiają użytkowanie zgodne </w:t>
      </w:r>
      <w:r w:rsidR="00182DB7">
        <w:rPr>
          <w:rFonts w:ascii="Arial" w:hAnsi="Arial" w:cs="Arial"/>
          <w:color w:val="000000"/>
        </w:rPr>
        <w:br/>
      </w:r>
      <w:r w:rsidRPr="00953497">
        <w:rPr>
          <w:rFonts w:ascii="Arial" w:hAnsi="Arial" w:cs="Arial"/>
          <w:color w:val="000000"/>
        </w:rPr>
        <w:t>z przeznaczeniem, może odstąpić od umowy lub żądać wykonania przedmiotu odbioru po raz drugi w ramach wynagrodzenia określonego umową.</w:t>
      </w:r>
    </w:p>
    <w:p w14:paraId="047B6528" w14:textId="6B32E3B3" w:rsidR="00966439" w:rsidRPr="00953497" w:rsidRDefault="00966439" w:rsidP="00953497">
      <w:pPr>
        <w:pStyle w:val="Akapitzlist"/>
        <w:numPr>
          <w:ilvl w:val="0"/>
          <w:numId w:val="44"/>
        </w:numPr>
        <w:spacing w:line="288" w:lineRule="auto"/>
        <w:jc w:val="both"/>
        <w:rPr>
          <w:rFonts w:ascii="Arial" w:hAnsi="Arial" w:cs="Arial"/>
          <w:color w:val="000000"/>
        </w:rPr>
      </w:pPr>
      <w:r w:rsidRPr="00953497">
        <w:rPr>
          <w:rFonts w:ascii="Arial" w:hAnsi="Arial" w:cs="Arial"/>
          <w:color w:val="000000"/>
        </w:rPr>
        <w:t>Strony postanawiają, że z czynności odbioru będzie spisany protokół zawierający wszelkie ustalenia dokonane w toku odbioru, jak też terminy wyznaczone na usunięcie stwierdzonych przy odbiorze wad.</w:t>
      </w:r>
    </w:p>
    <w:p w14:paraId="22EEB2C4" w14:textId="77777777" w:rsidR="00966439" w:rsidRPr="00953497" w:rsidRDefault="00966439" w:rsidP="00953497">
      <w:pPr>
        <w:spacing w:line="288" w:lineRule="auto"/>
        <w:jc w:val="both"/>
        <w:rPr>
          <w:rFonts w:ascii="Arial" w:hAnsi="Arial" w:cs="Arial"/>
          <w:color w:val="000000"/>
        </w:rPr>
      </w:pPr>
    </w:p>
    <w:p w14:paraId="124B322E" w14:textId="1A6B31EA" w:rsidR="00966439" w:rsidRPr="00953497" w:rsidRDefault="00966439" w:rsidP="00953497">
      <w:pPr>
        <w:spacing w:line="288" w:lineRule="auto"/>
        <w:jc w:val="center"/>
        <w:rPr>
          <w:rFonts w:ascii="Arial" w:hAnsi="Arial" w:cs="Arial"/>
          <w:b/>
          <w:bCs/>
          <w:color w:val="000000"/>
        </w:rPr>
      </w:pPr>
      <w:r w:rsidRPr="00953497">
        <w:rPr>
          <w:rFonts w:ascii="Arial" w:hAnsi="Arial" w:cs="Arial"/>
          <w:b/>
          <w:bCs/>
          <w:color w:val="000000"/>
        </w:rPr>
        <w:t>§ 8</w:t>
      </w:r>
    </w:p>
    <w:p w14:paraId="4C1E6EAD" w14:textId="77777777" w:rsidR="00966439" w:rsidRPr="00953497" w:rsidRDefault="00966439" w:rsidP="00953497">
      <w:pPr>
        <w:pStyle w:val="Akapitzlist1"/>
        <w:numPr>
          <w:ilvl w:val="0"/>
          <w:numId w:val="46"/>
        </w:numPr>
        <w:spacing w:after="0" w:line="288" w:lineRule="auto"/>
        <w:jc w:val="both"/>
        <w:rPr>
          <w:rFonts w:ascii="Arial" w:hAnsi="Arial" w:cs="Arial"/>
          <w:color w:val="000000"/>
          <w:sz w:val="24"/>
          <w:szCs w:val="24"/>
        </w:rPr>
      </w:pPr>
      <w:r w:rsidRPr="00953497">
        <w:rPr>
          <w:rFonts w:ascii="Arial" w:hAnsi="Arial" w:cs="Arial"/>
          <w:color w:val="000000"/>
          <w:sz w:val="24"/>
          <w:szCs w:val="24"/>
        </w:rPr>
        <w:lastRenderedPageBreak/>
        <w:t>Wykonawca udziela Zamawiającemu rękojmi za wady na roboty objęte przedmiotem zamówienia na okres ……………..</w:t>
      </w:r>
    </w:p>
    <w:p w14:paraId="1A5066AD" w14:textId="77777777" w:rsidR="00966439" w:rsidRPr="00953497" w:rsidRDefault="00966439" w:rsidP="00953497">
      <w:pPr>
        <w:pStyle w:val="Akapitzlist1"/>
        <w:numPr>
          <w:ilvl w:val="0"/>
          <w:numId w:val="46"/>
        </w:numPr>
        <w:spacing w:after="0" w:line="288" w:lineRule="auto"/>
        <w:jc w:val="both"/>
        <w:rPr>
          <w:rFonts w:ascii="Arial" w:hAnsi="Arial" w:cs="Arial"/>
          <w:color w:val="000000"/>
          <w:sz w:val="24"/>
          <w:szCs w:val="24"/>
        </w:rPr>
      </w:pPr>
      <w:r w:rsidRPr="00953497">
        <w:rPr>
          <w:rFonts w:ascii="Arial" w:hAnsi="Arial" w:cs="Arial"/>
          <w:color w:val="000000"/>
          <w:sz w:val="24"/>
          <w:szCs w:val="24"/>
        </w:rPr>
        <w:t>Bieg okresu rękojmi rozpoczyna się od daty odbioru końcowego całości przedmiotu umowy bez uwag, a w przypadku stwierdzenia wad od daty potwierdzenia usunięcia wad stwierdzonych przy odbiorze końcowym przedmiotu umowy.</w:t>
      </w:r>
    </w:p>
    <w:p w14:paraId="5206D801" w14:textId="77777777" w:rsidR="00966439" w:rsidRPr="00953497" w:rsidRDefault="00966439" w:rsidP="00953497">
      <w:pPr>
        <w:pStyle w:val="Akapitzlist1"/>
        <w:numPr>
          <w:ilvl w:val="0"/>
          <w:numId w:val="46"/>
        </w:numPr>
        <w:spacing w:after="0" w:line="288" w:lineRule="auto"/>
        <w:jc w:val="both"/>
        <w:rPr>
          <w:rFonts w:ascii="Arial" w:hAnsi="Arial" w:cs="Arial"/>
          <w:color w:val="000000"/>
          <w:sz w:val="24"/>
          <w:szCs w:val="24"/>
        </w:rPr>
      </w:pPr>
      <w:r w:rsidRPr="00953497">
        <w:rPr>
          <w:rFonts w:ascii="Arial" w:hAnsi="Arial" w:cs="Arial"/>
          <w:color w:val="000000"/>
          <w:sz w:val="24"/>
          <w:szCs w:val="24"/>
        </w:rPr>
        <w:t>Zamawiający powiadomi Wykonawcę o wszelkich ujawnionych, w okresie rękojmi, wadach w terminie 7 dni od dnia ich ujawnienia.</w:t>
      </w:r>
    </w:p>
    <w:p w14:paraId="70080E5F" w14:textId="444AF6CD" w:rsidR="00966439" w:rsidRPr="00953497" w:rsidRDefault="00966439" w:rsidP="00953497">
      <w:pPr>
        <w:pStyle w:val="Akapitzlist1"/>
        <w:numPr>
          <w:ilvl w:val="0"/>
          <w:numId w:val="46"/>
        </w:numPr>
        <w:spacing w:after="0" w:line="288" w:lineRule="auto"/>
        <w:jc w:val="both"/>
        <w:rPr>
          <w:rFonts w:ascii="Arial" w:hAnsi="Arial" w:cs="Arial"/>
          <w:color w:val="000000"/>
          <w:sz w:val="24"/>
          <w:szCs w:val="24"/>
        </w:rPr>
      </w:pPr>
      <w:r w:rsidRPr="00953497">
        <w:rPr>
          <w:rFonts w:ascii="Arial" w:hAnsi="Arial" w:cs="Arial"/>
          <w:color w:val="000000"/>
          <w:sz w:val="24"/>
          <w:szCs w:val="24"/>
        </w:rPr>
        <w:t xml:space="preserve">Wykonawca zobowiązany jest do usunięcia wad w terminie ustalonym </w:t>
      </w:r>
      <w:r w:rsidR="00182DB7">
        <w:rPr>
          <w:rFonts w:ascii="Arial" w:hAnsi="Arial" w:cs="Arial"/>
          <w:color w:val="000000"/>
          <w:sz w:val="24"/>
          <w:szCs w:val="24"/>
        </w:rPr>
        <w:br/>
      </w:r>
      <w:r w:rsidRPr="00953497">
        <w:rPr>
          <w:rFonts w:ascii="Arial" w:hAnsi="Arial" w:cs="Arial"/>
          <w:color w:val="000000"/>
          <w:sz w:val="24"/>
          <w:szCs w:val="24"/>
        </w:rPr>
        <w:t>w protokole. W przypadku niemożności ustalenia wspólnego stanowiska, termin ten określi Zamawiający, przy czym nie może być on krótszy niż 7 dni.</w:t>
      </w:r>
    </w:p>
    <w:p w14:paraId="4990D6FD" w14:textId="499EE6C6" w:rsidR="00966439" w:rsidRPr="00953497" w:rsidRDefault="00966439" w:rsidP="00953497">
      <w:pPr>
        <w:pStyle w:val="Akapitzlist1"/>
        <w:numPr>
          <w:ilvl w:val="0"/>
          <w:numId w:val="46"/>
        </w:numPr>
        <w:spacing w:after="0" w:line="288" w:lineRule="auto"/>
        <w:jc w:val="both"/>
        <w:rPr>
          <w:rFonts w:ascii="Arial" w:hAnsi="Arial" w:cs="Arial"/>
          <w:color w:val="000000"/>
          <w:sz w:val="24"/>
          <w:szCs w:val="24"/>
        </w:rPr>
      </w:pPr>
      <w:r w:rsidRPr="00953497">
        <w:rPr>
          <w:rFonts w:ascii="Arial" w:hAnsi="Arial" w:cs="Arial"/>
          <w:color w:val="000000"/>
          <w:sz w:val="24"/>
          <w:szCs w:val="24"/>
        </w:rPr>
        <w:t>Zamawiający wyznaczy ostateczny odbiór robót przed upływem okresu rękojmi ustalonego w umowie, a w przypadku stwierdzenia wad przedmiotu umowy powstałych z winy Wykonawcy wyznaczy termin na protokolarne stwierdzenie ich usunięcia.</w:t>
      </w:r>
    </w:p>
    <w:p w14:paraId="1DA6045E" w14:textId="77777777" w:rsidR="00966439" w:rsidRPr="00953497" w:rsidRDefault="00966439" w:rsidP="00953497">
      <w:pPr>
        <w:pStyle w:val="Akapitzlist1"/>
        <w:spacing w:after="0" w:line="288" w:lineRule="auto"/>
        <w:ind w:left="0"/>
        <w:jc w:val="both"/>
        <w:rPr>
          <w:rFonts w:ascii="Arial" w:hAnsi="Arial" w:cs="Arial"/>
          <w:color w:val="000000"/>
          <w:sz w:val="24"/>
          <w:szCs w:val="24"/>
        </w:rPr>
      </w:pPr>
    </w:p>
    <w:p w14:paraId="6D8C170A" w14:textId="59CD632D" w:rsidR="00966439" w:rsidRPr="00953497" w:rsidRDefault="00966439" w:rsidP="00953497">
      <w:pPr>
        <w:pStyle w:val="Akapitzlist1"/>
        <w:spacing w:after="0" w:line="288" w:lineRule="auto"/>
        <w:ind w:left="0"/>
        <w:jc w:val="center"/>
        <w:rPr>
          <w:rFonts w:ascii="Arial" w:hAnsi="Arial" w:cs="Arial"/>
          <w:b/>
          <w:bCs/>
          <w:color w:val="000000"/>
          <w:sz w:val="24"/>
          <w:szCs w:val="24"/>
        </w:rPr>
      </w:pPr>
      <w:r w:rsidRPr="00953497">
        <w:rPr>
          <w:rFonts w:ascii="Arial" w:hAnsi="Arial" w:cs="Arial"/>
          <w:b/>
          <w:bCs/>
          <w:color w:val="000000"/>
          <w:sz w:val="24"/>
          <w:szCs w:val="24"/>
        </w:rPr>
        <w:t>§ 9</w:t>
      </w:r>
    </w:p>
    <w:p w14:paraId="2808CB1E" w14:textId="77777777" w:rsidR="0008035E" w:rsidRPr="00953497" w:rsidRDefault="0008035E" w:rsidP="00953497">
      <w:pPr>
        <w:spacing w:line="288" w:lineRule="auto"/>
        <w:jc w:val="both"/>
        <w:rPr>
          <w:rFonts w:ascii="Arial" w:hAnsi="Arial" w:cs="Arial"/>
          <w:color w:val="000000"/>
        </w:rPr>
      </w:pPr>
      <w:r w:rsidRPr="00953497">
        <w:rPr>
          <w:rFonts w:ascii="Arial" w:hAnsi="Arial" w:cs="Arial"/>
          <w:color w:val="000000"/>
        </w:rPr>
        <w:t>Do obowiązków Wykonawcy należy w szczególności:</w:t>
      </w:r>
    </w:p>
    <w:p w14:paraId="14D50C68" w14:textId="77777777" w:rsidR="0008035E" w:rsidRPr="00953497" w:rsidRDefault="0008035E" w:rsidP="00953497">
      <w:pPr>
        <w:pStyle w:val="Akapitzlist"/>
        <w:numPr>
          <w:ilvl w:val="0"/>
          <w:numId w:val="47"/>
        </w:numPr>
        <w:tabs>
          <w:tab w:val="left" w:pos="1170"/>
        </w:tabs>
        <w:spacing w:line="288" w:lineRule="auto"/>
        <w:jc w:val="both"/>
        <w:rPr>
          <w:rFonts w:ascii="Arial" w:hAnsi="Arial" w:cs="Arial"/>
          <w:color w:val="000000"/>
        </w:rPr>
      </w:pPr>
      <w:r w:rsidRPr="00953497">
        <w:rPr>
          <w:rFonts w:ascii="Arial" w:hAnsi="Arial" w:cs="Arial"/>
          <w:color w:val="000000"/>
        </w:rPr>
        <w:t>wykonanie przedmiotu umowy zgodnie z specyfikacją istotnych warunków zamówienia,</w:t>
      </w:r>
    </w:p>
    <w:p w14:paraId="64E0C47F" w14:textId="0AEAEBE5" w:rsidR="0008035E" w:rsidRPr="00953497" w:rsidRDefault="0008035E" w:rsidP="00953497">
      <w:pPr>
        <w:pStyle w:val="Akapitzlist"/>
        <w:numPr>
          <w:ilvl w:val="0"/>
          <w:numId w:val="47"/>
        </w:numPr>
        <w:tabs>
          <w:tab w:val="left" w:pos="1170"/>
        </w:tabs>
        <w:spacing w:line="288" w:lineRule="auto"/>
        <w:jc w:val="both"/>
        <w:rPr>
          <w:rFonts w:ascii="Arial" w:hAnsi="Arial" w:cs="Arial"/>
          <w:color w:val="000000"/>
        </w:rPr>
      </w:pPr>
      <w:r w:rsidRPr="00953497">
        <w:rPr>
          <w:rFonts w:ascii="Arial" w:hAnsi="Arial" w:cs="Arial"/>
          <w:color w:val="000000"/>
        </w:rPr>
        <w:t>zabezpieczenie terenu robót, pod względem bezpieczeństwa oraz przed ujemnymi</w:t>
      </w:r>
      <w:r w:rsidRPr="00953497">
        <w:rPr>
          <w:rFonts w:ascii="Arial" w:hAnsi="Arial" w:cs="Arial"/>
          <w:color w:val="000000"/>
        </w:rPr>
        <w:tab/>
        <w:t xml:space="preserve">skutkami oddziaływania w trakcie robót, zgodnie </w:t>
      </w:r>
      <w:r w:rsidR="00182DB7">
        <w:rPr>
          <w:rFonts w:ascii="Arial" w:hAnsi="Arial" w:cs="Arial"/>
          <w:color w:val="000000"/>
        </w:rPr>
        <w:br/>
      </w:r>
      <w:r w:rsidRPr="00953497">
        <w:rPr>
          <w:rFonts w:ascii="Arial" w:hAnsi="Arial" w:cs="Arial"/>
          <w:color w:val="000000"/>
        </w:rPr>
        <w:t>z obowiązującymi w tym zakresie</w:t>
      </w:r>
      <w:r w:rsidRPr="00953497">
        <w:rPr>
          <w:rFonts w:ascii="Arial" w:hAnsi="Arial" w:cs="Arial"/>
          <w:color w:val="000000"/>
        </w:rPr>
        <w:tab/>
        <w:t xml:space="preserve">przepisami, oraz starannością uwzględniającą zawodowy charakter działalności w </w:t>
      </w:r>
      <w:r w:rsidRPr="00953497">
        <w:rPr>
          <w:rFonts w:ascii="Arial" w:hAnsi="Arial" w:cs="Arial"/>
          <w:color w:val="000000"/>
        </w:rPr>
        <w:tab/>
        <w:t>tym skutki finansowe,</w:t>
      </w:r>
    </w:p>
    <w:p w14:paraId="732E71BF" w14:textId="77777777" w:rsidR="0008035E" w:rsidRPr="00953497" w:rsidRDefault="0008035E" w:rsidP="00953497">
      <w:pPr>
        <w:pStyle w:val="Akapitzlist"/>
        <w:numPr>
          <w:ilvl w:val="0"/>
          <w:numId w:val="47"/>
        </w:numPr>
        <w:tabs>
          <w:tab w:val="left" w:pos="1170"/>
        </w:tabs>
        <w:spacing w:line="288" w:lineRule="auto"/>
        <w:jc w:val="both"/>
        <w:rPr>
          <w:rFonts w:ascii="Arial" w:hAnsi="Arial" w:cs="Arial"/>
          <w:color w:val="000000"/>
        </w:rPr>
      </w:pPr>
      <w:r w:rsidRPr="00953497">
        <w:rPr>
          <w:rFonts w:ascii="Arial" w:hAnsi="Arial" w:cs="Arial"/>
          <w:color w:val="000000"/>
        </w:rPr>
        <w:t xml:space="preserve">stosowanie i przestrzeganie norm prawa powszechnego, </w:t>
      </w:r>
    </w:p>
    <w:p w14:paraId="50C5C257" w14:textId="77777777" w:rsidR="0008035E" w:rsidRPr="00953497" w:rsidRDefault="0008035E" w:rsidP="00953497">
      <w:pPr>
        <w:pStyle w:val="Akapitzlist"/>
        <w:numPr>
          <w:ilvl w:val="0"/>
          <w:numId w:val="47"/>
        </w:numPr>
        <w:tabs>
          <w:tab w:val="left" w:pos="1170"/>
        </w:tabs>
        <w:spacing w:line="288" w:lineRule="auto"/>
        <w:jc w:val="both"/>
        <w:rPr>
          <w:rFonts w:ascii="Arial" w:hAnsi="Arial" w:cs="Arial"/>
          <w:color w:val="000000"/>
        </w:rPr>
      </w:pPr>
      <w:r w:rsidRPr="00953497">
        <w:rPr>
          <w:rFonts w:ascii="Arial" w:hAnsi="Arial" w:cs="Arial"/>
          <w:color w:val="000000"/>
        </w:rPr>
        <w:t>zabezpieczenie pod względem BHP miejsc wykonywania robót oraz miejsc składowania materiałów, zgodnie z przepisami,</w:t>
      </w:r>
    </w:p>
    <w:p w14:paraId="6F136C29" w14:textId="77777777" w:rsidR="0008035E" w:rsidRPr="00953497" w:rsidRDefault="0008035E" w:rsidP="00953497">
      <w:pPr>
        <w:pStyle w:val="Akapitzlist"/>
        <w:numPr>
          <w:ilvl w:val="0"/>
          <w:numId w:val="47"/>
        </w:numPr>
        <w:tabs>
          <w:tab w:val="left" w:pos="1170"/>
        </w:tabs>
        <w:spacing w:line="288" w:lineRule="auto"/>
        <w:jc w:val="both"/>
        <w:rPr>
          <w:rFonts w:ascii="Arial" w:hAnsi="Arial" w:cs="Arial"/>
          <w:color w:val="000000"/>
        </w:rPr>
      </w:pPr>
      <w:r w:rsidRPr="00953497">
        <w:rPr>
          <w:rFonts w:ascii="Arial" w:hAnsi="Arial" w:cs="Arial"/>
          <w:color w:val="000000"/>
        </w:rPr>
        <w:t>utrzymanie ładu i porządku na terenie robót, a po zakończeniu robót usunięcie poza</w:t>
      </w:r>
      <w:r w:rsidRPr="00953497">
        <w:rPr>
          <w:rFonts w:ascii="Arial" w:hAnsi="Arial" w:cs="Arial"/>
          <w:color w:val="000000"/>
        </w:rPr>
        <w:tab/>
        <w:t>teren budowy wszelkich urządzeń tymczasowego zaplecza oraz pozostawienie</w:t>
      </w:r>
      <w:r w:rsidRPr="00953497">
        <w:rPr>
          <w:rFonts w:ascii="Arial" w:hAnsi="Arial" w:cs="Arial"/>
          <w:color w:val="000000"/>
        </w:rPr>
        <w:tab/>
        <w:t xml:space="preserve">całego terenu robót czystego i nadającego się do użytkowania, </w:t>
      </w:r>
    </w:p>
    <w:p w14:paraId="20B16B89" w14:textId="77777777" w:rsidR="0008035E" w:rsidRPr="00953497" w:rsidRDefault="0008035E" w:rsidP="00953497">
      <w:pPr>
        <w:pStyle w:val="Akapitzlist"/>
        <w:numPr>
          <w:ilvl w:val="0"/>
          <w:numId w:val="47"/>
        </w:numPr>
        <w:tabs>
          <w:tab w:val="left" w:pos="1170"/>
        </w:tabs>
        <w:spacing w:line="288" w:lineRule="auto"/>
        <w:jc w:val="both"/>
        <w:rPr>
          <w:rFonts w:ascii="Arial" w:hAnsi="Arial" w:cs="Arial"/>
          <w:color w:val="000000"/>
        </w:rPr>
      </w:pPr>
      <w:r w:rsidRPr="00953497">
        <w:rPr>
          <w:rFonts w:ascii="Arial" w:hAnsi="Arial" w:cs="Arial"/>
          <w:color w:val="000000"/>
        </w:rPr>
        <w:t>zapewnienie wykonania robót objętych niniejszą umową przez osoby posiadające</w:t>
      </w:r>
      <w:r w:rsidRPr="00953497">
        <w:rPr>
          <w:rFonts w:ascii="Arial" w:hAnsi="Arial" w:cs="Arial"/>
          <w:color w:val="000000"/>
        </w:rPr>
        <w:tab/>
        <w:t>stosowne kwalifikacje zawodowe,</w:t>
      </w:r>
    </w:p>
    <w:p w14:paraId="6C635978" w14:textId="77777777" w:rsidR="0008035E" w:rsidRPr="00953497" w:rsidRDefault="0008035E" w:rsidP="00953497">
      <w:pPr>
        <w:pStyle w:val="Akapitzlist"/>
        <w:numPr>
          <w:ilvl w:val="0"/>
          <w:numId w:val="47"/>
        </w:numPr>
        <w:tabs>
          <w:tab w:val="left" w:pos="1170"/>
        </w:tabs>
        <w:spacing w:line="288" w:lineRule="auto"/>
        <w:jc w:val="both"/>
        <w:rPr>
          <w:rFonts w:ascii="Arial" w:hAnsi="Arial" w:cs="Arial"/>
          <w:color w:val="000000"/>
        </w:rPr>
      </w:pPr>
      <w:r w:rsidRPr="00953497">
        <w:rPr>
          <w:rFonts w:ascii="Arial" w:hAnsi="Arial" w:cs="Arial"/>
          <w:color w:val="000000"/>
        </w:rPr>
        <w:t>informowanie Zamawiającego o problemach lub okolicznościach mogących wpłynąć</w:t>
      </w:r>
      <w:r w:rsidRPr="00953497">
        <w:rPr>
          <w:rFonts w:ascii="Arial" w:hAnsi="Arial" w:cs="Arial"/>
          <w:color w:val="000000"/>
        </w:rPr>
        <w:tab/>
        <w:t xml:space="preserve">na jakość robót lub termin zakończenia robót, </w:t>
      </w:r>
    </w:p>
    <w:p w14:paraId="7EF6A379" w14:textId="6ED2A810" w:rsidR="0008035E" w:rsidRPr="00953497" w:rsidRDefault="0008035E" w:rsidP="00953497">
      <w:pPr>
        <w:pStyle w:val="Akapitzlist"/>
        <w:numPr>
          <w:ilvl w:val="0"/>
          <w:numId w:val="47"/>
        </w:numPr>
        <w:tabs>
          <w:tab w:val="left" w:pos="1170"/>
        </w:tabs>
        <w:spacing w:line="288" w:lineRule="auto"/>
        <w:jc w:val="both"/>
        <w:rPr>
          <w:rFonts w:ascii="Arial" w:hAnsi="Arial" w:cs="Arial"/>
          <w:color w:val="000000"/>
        </w:rPr>
      </w:pPr>
      <w:r w:rsidRPr="00953497">
        <w:rPr>
          <w:rFonts w:ascii="Arial" w:hAnsi="Arial" w:cs="Arial"/>
          <w:color w:val="000000"/>
        </w:rPr>
        <w:t xml:space="preserve">niezwłoczne informowanie Zamawiającego o zaistniałych na terenie robót kontrolach </w:t>
      </w:r>
      <w:r w:rsidRPr="00953497">
        <w:rPr>
          <w:rFonts w:ascii="Arial" w:hAnsi="Arial" w:cs="Arial"/>
          <w:color w:val="000000"/>
        </w:rPr>
        <w:tab/>
        <w:t>i wypadkach.</w:t>
      </w:r>
    </w:p>
    <w:p w14:paraId="1A5F9F64" w14:textId="77777777" w:rsidR="0008035E" w:rsidRPr="00953497" w:rsidRDefault="0008035E" w:rsidP="00953497">
      <w:pPr>
        <w:tabs>
          <w:tab w:val="left" w:pos="1170"/>
        </w:tabs>
        <w:spacing w:line="288" w:lineRule="auto"/>
        <w:jc w:val="both"/>
        <w:rPr>
          <w:rFonts w:ascii="Arial" w:hAnsi="Arial" w:cs="Arial"/>
          <w:color w:val="000000"/>
        </w:rPr>
      </w:pPr>
    </w:p>
    <w:p w14:paraId="7D413E84" w14:textId="77777777" w:rsidR="0008035E" w:rsidRPr="00953497" w:rsidRDefault="0008035E" w:rsidP="00953497">
      <w:pPr>
        <w:tabs>
          <w:tab w:val="left" w:pos="1170"/>
        </w:tabs>
        <w:spacing w:line="288" w:lineRule="auto"/>
        <w:jc w:val="center"/>
        <w:rPr>
          <w:rFonts w:ascii="Arial" w:hAnsi="Arial" w:cs="Arial"/>
          <w:b/>
          <w:bCs/>
          <w:color w:val="000000"/>
        </w:rPr>
      </w:pPr>
      <w:r w:rsidRPr="00953497">
        <w:rPr>
          <w:rFonts w:ascii="Arial" w:hAnsi="Arial" w:cs="Arial"/>
          <w:b/>
          <w:bCs/>
          <w:color w:val="000000"/>
        </w:rPr>
        <w:t>§ 10</w:t>
      </w:r>
    </w:p>
    <w:p w14:paraId="7A59E284" w14:textId="77777777" w:rsidR="0008035E" w:rsidRPr="00953497" w:rsidRDefault="0008035E" w:rsidP="00953497">
      <w:pPr>
        <w:pStyle w:val="Akapitzlist"/>
        <w:numPr>
          <w:ilvl w:val="0"/>
          <w:numId w:val="48"/>
        </w:numPr>
        <w:tabs>
          <w:tab w:val="left" w:pos="1170"/>
        </w:tabs>
        <w:spacing w:line="288" w:lineRule="auto"/>
        <w:jc w:val="both"/>
        <w:rPr>
          <w:rFonts w:ascii="Arial" w:hAnsi="Arial" w:cs="Arial"/>
          <w:b/>
          <w:bCs/>
          <w:color w:val="000000"/>
        </w:rPr>
      </w:pPr>
      <w:r w:rsidRPr="00953497">
        <w:rPr>
          <w:rFonts w:ascii="Arial" w:hAnsi="Arial" w:cs="Arial"/>
          <w:color w:val="000000"/>
        </w:rPr>
        <w:t>Zamawiającemu przysługuje prawo do odstąpienia od umowy, jeżeli:</w:t>
      </w:r>
    </w:p>
    <w:p w14:paraId="25BDA043" w14:textId="77777777" w:rsidR="0008035E" w:rsidRPr="00953497" w:rsidRDefault="0008035E" w:rsidP="00953497">
      <w:pPr>
        <w:pStyle w:val="Akapitzlist"/>
        <w:numPr>
          <w:ilvl w:val="1"/>
          <w:numId w:val="48"/>
        </w:numPr>
        <w:tabs>
          <w:tab w:val="left" w:pos="1170"/>
        </w:tabs>
        <w:spacing w:line="288" w:lineRule="auto"/>
        <w:jc w:val="both"/>
        <w:rPr>
          <w:rFonts w:ascii="Arial" w:hAnsi="Arial" w:cs="Arial"/>
          <w:b/>
          <w:bCs/>
          <w:color w:val="000000"/>
        </w:rPr>
      </w:pPr>
      <w:r w:rsidRPr="00953497">
        <w:rPr>
          <w:rFonts w:ascii="Arial" w:hAnsi="Arial" w:cs="Arial"/>
          <w:color w:val="000000"/>
        </w:rPr>
        <w:t>czynności objęte niniejszą umową wykonuje bez zgody Zamawiającego podmiot inny niż wskazany w ofercie Wykonawcy lub w umowie,</w:t>
      </w:r>
    </w:p>
    <w:p w14:paraId="114F0172" w14:textId="77777777" w:rsidR="0008035E" w:rsidRPr="00953497" w:rsidRDefault="0008035E" w:rsidP="00953497">
      <w:pPr>
        <w:pStyle w:val="Akapitzlist"/>
        <w:numPr>
          <w:ilvl w:val="1"/>
          <w:numId w:val="48"/>
        </w:numPr>
        <w:tabs>
          <w:tab w:val="left" w:pos="1170"/>
        </w:tabs>
        <w:spacing w:line="288" w:lineRule="auto"/>
        <w:jc w:val="both"/>
        <w:rPr>
          <w:rFonts w:ascii="Arial" w:hAnsi="Arial" w:cs="Arial"/>
          <w:b/>
          <w:bCs/>
          <w:color w:val="000000"/>
        </w:rPr>
      </w:pPr>
      <w:r w:rsidRPr="00953497">
        <w:rPr>
          <w:rFonts w:ascii="Arial" w:hAnsi="Arial" w:cs="Arial"/>
          <w:color w:val="000000"/>
        </w:rPr>
        <w:t>Wykonawca realizuje roboty przewidziane niniejszą umową w sposób niezgodny ze specyfikacją istotnych warunków zamówienia lub niniejszą umową,</w:t>
      </w:r>
    </w:p>
    <w:p w14:paraId="49F8E70D" w14:textId="77777777" w:rsidR="0008035E" w:rsidRPr="00953497" w:rsidRDefault="0008035E" w:rsidP="00953497">
      <w:pPr>
        <w:pStyle w:val="Akapitzlist"/>
        <w:numPr>
          <w:ilvl w:val="1"/>
          <w:numId w:val="48"/>
        </w:numPr>
        <w:tabs>
          <w:tab w:val="left" w:pos="1170"/>
        </w:tabs>
        <w:spacing w:line="288" w:lineRule="auto"/>
        <w:jc w:val="both"/>
        <w:rPr>
          <w:rFonts w:ascii="Arial" w:hAnsi="Arial" w:cs="Arial"/>
          <w:b/>
          <w:bCs/>
          <w:color w:val="000000"/>
        </w:rPr>
      </w:pPr>
      <w:r w:rsidRPr="00953497">
        <w:rPr>
          <w:rFonts w:ascii="Arial" w:hAnsi="Arial" w:cs="Arial"/>
          <w:color w:val="000000"/>
        </w:rPr>
        <w:lastRenderedPageBreak/>
        <w:t>zostanie ogłoszona upadłość Wykonawcy lub podjęta decyzja o jego likwidacji,</w:t>
      </w:r>
    </w:p>
    <w:p w14:paraId="26B45F1F" w14:textId="5A6E066A" w:rsidR="0008035E" w:rsidRPr="00953497" w:rsidRDefault="0008035E" w:rsidP="00953497">
      <w:pPr>
        <w:pStyle w:val="Akapitzlist"/>
        <w:numPr>
          <w:ilvl w:val="1"/>
          <w:numId w:val="48"/>
        </w:numPr>
        <w:tabs>
          <w:tab w:val="left" w:pos="1170"/>
        </w:tabs>
        <w:spacing w:line="288" w:lineRule="auto"/>
        <w:jc w:val="both"/>
        <w:rPr>
          <w:rFonts w:ascii="Arial" w:hAnsi="Arial" w:cs="Arial"/>
          <w:b/>
          <w:bCs/>
          <w:color w:val="000000"/>
        </w:rPr>
      </w:pPr>
      <w:r w:rsidRPr="00953497">
        <w:rPr>
          <w:rFonts w:ascii="Arial" w:hAnsi="Arial" w:cs="Arial"/>
          <w:color w:val="000000"/>
        </w:rPr>
        <w:t>w wyniku wszczętego postępowania egzekucyjnego nastąpi zajęcie majątku</w:t>
      </w:r>
      <w:r w:rsidRPr="00953497">
        <w:rPr>
          <w:rFonts w:ascii="Arial" w:hAnsi="Arial" w:cs="Arial"/>
          <w:color w:val="000000"/>
        </w:rPr>
        <w:tab/>
        <w:t>Wykonawcy lub jego znacznej części.</w:t>
      </w:r>
    </w:p>
    <w:p w14:paraId="4AD3C8AD" w14:textId="39C66279" w:rsidR="0008035E" w:rsidRPr="00953497" w:rsidRDefault="0008035E" w:rsidP="00953497">
      <w:pPr>
        <w:pStyle w:val="Akapitzlist"/>
        <w:numPr>
          <w:ilvl w:val="0"/>
          <w:numId w:val="44"/>
        </w:numPr>
        <w:spacing w:line="288" w:lineRule="auto"/>
        <w:jc w:val="both"/>
        <w:rPr>
          <w:rFonts w:ascii="Arial" w:hAnsi="Arial" w:cs="Arial"/>
          <w:color w:val="000000"/>
        </w:rPr>
      </w:pPr>
      <w:r w:rsidRPr="00953497">
        <w:rPr>
          <w:rFonts w:ascii="Arial" w:hAnsi="Arial" w:cs="Arial"/>
          <w:color w:val="000000"/>
        </w:rPr>
        <w:t>W przypadku odstąpienia od umowy, Wykonawcę oraz Zamawiającego obciążają następujące obowiązki szczegółowe:</w:t>
      </w:r>
    </w:p>
    <w:p w14:paraId="5A32B291" w14:textId="65F94F12" w:rsidR="0008035E" w:rsidRPr="00953497" w:rsidRDefault="0008035E" w:rsidP="00953497">
      <w:pPr>
        <w:pStyle w:val="Akapitzlist"/>
        <w:numPr>
          <w:ilvl w:val="1"/>
          <w:numId w:val="44"/>
        </w:numPr>
        <w:spacing w:line="288" w:lineRule="auto"/>
        <w:jc w:val="both"/>
        <w:rPr>
          <w:rFonts w:ascii="Arial" w:hAnsi="Arial" w:cs="Arial"/>
          <w:color w:val="000000"/>
        </w:rPr>
      </w:pPr>
      <w:r w:rsidRPr="00953497">
        <w:rPr>
          <w:rFonts w:ascii="Arial" w:hAnsi="Arial" w:cs="Arial"/>
          <w:color w:val="000000"/>
        </w:rPr>
        <w:t xml:space="preserve">Wykonawca zabezpieczy przerwane roboty w zakresie obustronnie uzgodnionym na </w:t>
      </w:r>
      <w:r w:rsidRPr="00953497">
        <w:rPr>
          <w:rFonts w:ascii="Arial" w:hAnsi="Arial" w:cs="Arial"/>
          <w:color w:val="000000"/>
        </w:rPr>
        <w:tab/>
        <w:t>koszt strony, z której to winy nastąpiło odstąpienie od umowy lub przerwanie robót,</w:t>
      </w:r>
    </w:p>
    <w:p w14:paraId="7223AE33" w14:textId="77777777" w:rsidR="0008035E" w:rsidRPr="00953497" w:rsidRDefault="0008035E" w:rsidP="00953497">
      <w:pPr>
        <w:pStyle w:val="Akapitzlist"/>
        <w:numPr>
          <w:ilvl w:val="1"/>
          <w:numId w:val="44"/>
        </w:numPr>
        <w:spacing w:line="288" w:lineRule="auto"/>
        <w:jc w:val="both"/>
        <w:rPr>
          <w:rFonts w:ascii="Arial" w:hAnsi="Arial" w:cs="Arial"/>
          <w:color w:val="000000"/>
        </w:rPr>
      </w:pPr>
      <w:r w:rsidRPr="00953497">
        <w:rPr>
          <w:rFonts w:ascii="Arial" w:hAnsi="Arial" w:cs="Arial"/>
          <w:color w:val="000000"/>
        </w:rPr>
        <w:t>Wykonawca sporządzi wykaz tych materiałów, które nie mogą być wykorzystane przez Wykonawcę do realizacji innych robót nie objętych niniejszą umową, jeżeli odstąpienie od umowy nastąpiło z przyczyn niezależnych od niego, z zastrzeżeniem ust. 1 lit. b,</w:t>
      </w:r>
    </w:p>
    <w:p w14:paraId="4C0F8E97" w14:textId="77777777" w:rsidR="0008035E" w:rsidRPr="00953497" w:rsidRDefault="0008035E" w:rsidP="00953497">
      <w:pPr>
        <w:pStyle w:val="Akapitzlist"/>
        <w:numPr>
          <w:ilvl w:val="1"/>
          <w:numId w:val="44"/>
        </w:numPr>
        <w:spacing w:line="288" w:lineRule="auto"/>
        <w:jc w:val="both"/>
        <w:rPr>
          <w:rFonts w:ascii="Arial" w:hAnsi="Arial" w:cs="Arial"/>
          <w:color w:val="000000"/>
        </w:rPr>
      </w:pPr>
      <w:r w:rsidRPr="00953497">
        <w:rPr>
          <w:rFonts w:ascii="Arial" w:hAnsi="Arial" w:cs="Arial"/>
          <w:color w:val="000000"/>
        </w:rPr>
        <w:t>Wykonawca zgłosi do dokonania przez Zamawiającego odbioru robót przerwanych, jeżeli odstąpienie od umowy, nastąpiło z przyczyn, za które Wykonawca nie odpowiada,</w:t>
      </w:r>
    </w:p>
    <w:p w14:paraId="4AF40EEC" w14:textId="77777777" w:rsidR="0008035E" w:rsidRPr="00953497" w:rsidRDefault="0008035E" w:rsidP="00953497">
      <w:pPr>
        <w:pStyle w:val="Akapitzlist"/>
        <w:numPr>
          <w:ilvl w:val="1"/>
          <w:numId w:val="44"/>
        </w:numPr>
        <w:spacing w:line="288" w:lineRule="auto"/>
        <w:jc w:val="both"/>
        <w:rPr>
          <w:rFonts w:ascii="Arial" w:hAnsi="Arial" w:cs="Arial"/>
          <w:color w:val="000000"/>
        </w:rPr>
      </w:pPr>
      <w:r w:rsidRPr="00953497">
        <w:rPr>
          <w:rFonts w:ascii="Arial" w:hAnsi="Arial" w:cs="Arial"/>
          <w:color w:val="000000"/>
        </w:rPr>
        <w:t>w terminie 14 dni od daty zgłoszenia, o którym mowa w lit c Wykonawca  przy</w:t>
      </w:r>
      <w:r w:rsidRPr="00953497">
        <w:rPr>
          <w:rFonts w:ascii="Arial" w:hAnsi="Arial" w:cs="Arial"/>
          <w:color w:val="000000"/>
        </w:rPr>
        <w:tab/>
        <w:t>udziale Zamawiającego sporządzi szczegółowy protokół inwentaryzacji robót w toku wraz z zestawieniem wartości wykonanych robót według stanu na dzień odstąpienia; protokół inwentaryzacji robót w toku stanowić będzie podstaw do wystawienia faktury VAT przez Wykonawcę,</w:t>
      </w:r>
    </w:p>
    <w:p w14:paraId="63D351F5" w14:textId="77777777" w:rsidR="0008035E" w:rsidRPr="00953497" w:rsidRDefault="0008035E" w:rsidP="00953497">
      <w:pPr>
        <w:pStyle w:val="Akapitzlist"/>
        <w:numPr>
          <w:ilvl w:val="0"/>
          <w:numId w:val="44"/>
        </w:numPr>
        <w:spacing w:line="288" w:lineRule="auto"/>
        <w:jc w:val="both"/>
        <w:rPr>
          <w:rFonts w:ascii="Arial" w:hAnsi="Arial" w:cs="Arial"/>
          <w:color w:val="000000"/>
        </w:rPr>
      </w:pPr>
      <w:r w:rsidRPr="00953497">
        <w:rPr>
          <w:rFonts w:ascii="Arial" w:hAnsi="Arial" w:cs="Arial"/>
          <w:color w:val="000000"/>
        </w:rPr>
        <w:t>Zamawiający w razie odstąpienia od umowy z przyczyn, za które Wykonawca nie odpowiada obowiązany jest do:</w:t>
      </w:r>
    </w:p>
    <w:p w14:paraId="525B254B" w14:textId="7168665D" w:rsidR="00953497" w:rsidRPr="00953497" w:rsidRDefault="0008035E" w:rsidP="00953497">
      <w:pPr>
        <w:pStyle w:val="Akapitzlist"/>
        <w:numPr>
          <w:ilvl w:val="1"/>
          <w:numId w:val="44"/>
        </w:numPr>
        <w:spacing w:line="288" w:lineRule="auto"/>
        <w:jc w:val="both"/>
        <w:rPr>
          <w:rFonts w:ascii="Arial" w:hAnsi="Arial" w:cs="Arial"/>
          <w:color w:val="000000"/>
        </w:rPr>
      </w:pPr>
      <w:r w:rsidRPr="00953497">
        <w:rPr>
          <w:rFonts w:ascii="Arial" w:hAnsi="Arial" w:cs="Arial"/>
          <w:color w:val="000000"/>
        </w:rPr>
        <w:t>dokonania odbioru robót przerwanych w terminie 14 dni od daty przerwania oraz do zapłaty wynagrodzenia za roboty, które zostały wykonane do dnia odstąpienia w</w:t>
      </w:r>
      <w:r w:rsidRPr="00953497">
        <w:rPr>
          <w:rFonts w:ascii="Arial" w:hAnsi="Arial" w:cs="Arial"/>
          <w:color w:val="000000"/>
        </w:rPr>
        <w:tab/>
        <w:t xml:space="preserve">terminie określonym w § </w:t>
      </w:r>
      <w:r w:rsidR="00953497" w:rsidRPr="00953497">
        <w:rPr>
          <w:rFonts w:ascii="Arial" w:hAnsi="Arial" w:cs="Arial"/>
          <w:color w:val="000000"/>
        </w:rPr>
        <w:t>3</w:t>
      </w:r>
      <w:r w:rsidRPr="00953497">
        <w:rPr>
          <w:rFonts w:ascii="Arial" w:hAnsi="Arial" w:cs="Arial"/>
          <w:color w:val="000000"/>
        </w:rPr>
        <w:t xml:space="preserve"> ust. </w:t>
      </w:r>
      <w:r w:rsidR="00182DB7">
        <w:rPr>
          <w:rFonts w:ascii="Arial" w:hAnsi="Arial" w:cs="Arial"/>
          <w:color w:val="000000"/>
        </w:rPr>
        <w:br/>
      </w:r>
      <w:r w:rsidRPr="00953497">
        <w:rPr>
          <w:rFonts w:ascii="Arial" w:hAnsi="Arial" w:cs="Arial"/>
          <w:color w:val="000000"/>
        </w:rPr>
        <w:t>7 niniejszej umowy</w:t>
      </w:r>
      <w:r w:rsidR="00953497" w:rsidRPr="00953497">
        <w:rPr>
          <w:rFonts w:ascii="Arial" w:hAnsi="Arial" w:cs="Arial"/>
          <w:color w:val="000000"/>
        </w:rPr>
        <w:t>,</w:t>
      </w:r>
    </w:p>
    <w:p w14:paraId="761AF7D2" w14:textId="3B80FB2B" w:rsidR="0008035E" w:rsidRPr="00953497" w:rsidRDefault="0008035E" w:rsidP="00953497">
      <w:pPr>
        <w:pStyle w:val="Akapitzlist"/>
        <w:numPr>
          <w:ilvl w:val="1"/>
          <w:numId w:val="44"/>
        </w:numPr>
        <w:spacing w:line="288" w:lineRule="auto"/>
        <w:jc w:val="both"/>
        <w:rPr>
          <w:rFonts w:ascii="Arial" w:hAnsi="Arial" w:cs="Arial"/>
          <w:color w:val="000000"/>
        </w:rPr>
      </w:pPr>
      <w:r w:rsidRPr="00953497">
        <w:rPr>
          <w:rFonts w:ascii="Arial" w:hAnsi="Arial" w:cs="Arial"/>
          <w:color w:val="000000"/>
        </w:rPr>
        <w:t>odkupienia materiałów, zakupionych przez Wykonawcę do wykonania przedmiotu</w:t>
      </w:r>
      <w:r w:rsidRPr="00953497">
        <w:rPr>
          <w:rFonts w:ascii="Arial" w:hAnsi="Arial" w:cs="Arial"/>
          <w:color w:val="000000"/>
        </w:rPr>
        <w:tab/>
        <w:t xml:space="preserve">umowy, określonych w  § </w:t>
      </w:r>
      <w:r w:rsidR="00953497" w:rsidRPr="00953497">
        <w:rPr>
          <w:rFonts w:ascii="Arial" w:hAnsi="Arial" w:cs="Arial"/>
          <w:color w:val="000000"/>
        </w:rPr>
        <w:t>1</w:t>
      </w:r>
      <w:r w:rsidRPr="00953497">
        <w:rPr>
          <w:rFonts w:ascii="Arial" w:hAnsi="Arial" w:cs="Arial"/>
          <w:color w:val="000000"/>
        </w:rPr>
        <w:t>, w terminie 30 dni od daty ich rozliczenia wg cen,</w:t>
      </w:r>
      <w:r w:rsidRPr="00953497">
        <w:rPr>
          <w:rFonts w:ascii="Arial" w:hAnsi="Arial" w:cs="Arial"/>
          <w:color w:val="000000"/>
        </w:rPr>
        <w:tab/>
        <w:t xml:space="preserve">za które zostały nabyte, z zastrzeżeniem ust. 1 </w:t>
      </w:r>
      <w:r w:rsidR="00953497" w:rsidRPr="00953497">
        <w:rPr>
          <w:rFonts w:ascii="Arial" w:hAnsi="Arial" w:cs="Arial"/>
          <w:color w:val="000000"/>
        </w:rPr>
        <w:t>lit.b.</w:t>
      </w:r>
    </w:p>
    <w:p w14:paraId="0369C2F8" w14:textId="77777777" w:rsidR="00953497" w:rsidRPr="00953497" w:rsidRDefault="00953497" w:rsidP="00953497">
      <w:pPr>
        <w:spacing w:line="288" w:lineRule="auto"/>
        <w:jc w:val="both"/>
        <w:rPr>
          <w:rFonts w:ascii="Arial" w:hAnsi="Arial" w:cs="Arial"/>
          <w:color w:val="000000"/>
        </w:rPr>
      </w:pPr>
    </w:p>
    <w:p w14:paraId="74BF158E" w14:textId="3F905331" w:rsidR="00953497" w:rsidRPr="00953497" w:rsidRDefault="00953497" w:rsidP="00953497">
      <w:pPr>
        <w:spacing w:line="288" w:lineRule="auto"/>
        <w:jc w:val="center"/>
        <w:rPr>
          <w:rFonts w:ascii="Arial" w:hAnsi="Arial" w:cs="Arial"/>
          <w:b/>
          <w:bCs/>
          <w:color w:val="000000"/>
        </w:rPr>
      </w:pPr>
      <w:r w:rsidRPr="00953497">
        <w:rPr>
          <w:rFonts w:ascii="Arial" w:hAnsi="Arial" w:cs="Arial"/>
          <w:b/>
          <w:bCs/>
          <w:color w:val="000000"/>
        </w:rPr>
        <w:t>§ 11</w:t>
      </w:r>
    </w:p>
    <w:p w14:paraId="6B84E321" w14:textId="4D2BE423" w:rsidR="00953497" w:rsidRPr="00953497" w:rsidRDefault="00953497" w:rsidP="00953497">
      <w:pPr>
        <w:pStyle w:val="Akapitzlist1"/>
        <w:numPr>
          <w:ilvl w:val="0"/>
          <w:numId w:val="51"/>
        </w:numPr>
        <w:tabs>
          <w:tab w:val="left" w:pos="960"/>
        </w:tabs>
        <w:spacing w:after="0" w:line="288" w:lineRule="auto"/>
        <w:jc w:val="both"/>
        <w:rPr>
          <w:rFonts w:ascii="Arial" w:hAnsi="Arial" w:cs="Arial"/>
          <w:sz w:val="24"/>
          <w:szCs w:val="24"/>
        </w:rPr>
      </w:pPr>
      <w:r w:rsidRPr="00953497">
        <w:rPr>
          <w:rFonts w:ascii="Arial" w:hAnsi="Arial" w:cs="Arial"/>
          <w:sz w:val="24"/>
          <w:szCs w:val="24"/>
        </w:rPr>
        <w:t>Zamawiający dopuszcza zmianę postanowień zawartej umowy w stosunku do treści</w:t>
      </w:r>
      <w:r w:rsidRPr="00953497">
        <w:rPr>
          <w:rFonts w:ascii="Arial" w:hAnsi="Arial" w:cs="Arial"/>
          <w:sz w:val="24"/>
          <w:szCs w:val="24"/>
        </w:rPr>
        <w:tab/>
        <w:t xml:space="preserve">oferty na podstawie, której dokonano wyboru Wykonawcy </w:t>
      </w:r>
      <w:r w:rsidR="00182DB7">
        <w:rPr>
          <w:rFonts w:ascii="Arial" w:hAnsi="Arial" w:cs="Arial"/>
          <w:sz w:val="24"/>
          <w:szCs w:val="24"/>
        </w:rPr>
        <w:br/>
      </w:r>
      <w:r w:rsidRPr="00953497">
        <w:rPr>
          <w:rFonts w:ascii="Arial" w:hAnsi="Arial" w:cs="Arial"/>
          <w:kern w:val="2"/>
          <w:sz w:val="24"/>
          <w:szCs w:val="24"/>
        </w:rPr>
        <w:t>w następującym zakresie:</w:t>
      </w:r>
    </w:p>
    <w:p w14:paraId="33FF7F81" w14:textId="77777777" w:rsidR="00953497" w:rsidRPr="00953497" w:rsidRDefault="00953497" w:rsidP="00953497">
      <w:pPr>
        <w:pStyle w:val="Akapitzlist1"/>
        <w:numPr>
          <w:ilvl w:val="1"/>
          <w:numId w:val="51"/>
        </w:numPr>
        <w:tabs>
          <w:tab w:val="left" w:pos="960"/>
        </w:tabs>
        <w:spacing w:after="0" w:line="288" w:lineRule="auto"/>
        <w:jc w:val="both"/>
        <w:rPr>
          <w:rFonts w:ascii="Arial" w:hAnsi="Arial" w:cs="Arial"/>
          <w:sz w:val="24"/>
          <w:szCs w:val="24"/>
        </w:rPr>
      </w:pPr>
      <w:r w:rsidRPr="00953497">
        <w:rPr>
          <w:rFonts w:ascii="Arial" w:hAnsi="Arial" w:cs="Arial"/>
          <w:kern w:val="2"/>
          <w:sz w:val="24"/>
          <w:szCs w:val="24"/>
        </w:rPr>
        <w:t>przedłużenia terminu zakończenia robót, w przypadku konieczności wykonania robót dodatkowych w ramach art. 144 ust. 1 pkt 2 i zmiany umowy, o której mowa</w:t>
      </w:r>
      <w:r w:rsidRPr="00953497">
        <w:rPr>
          <w:rFonts w:ascii="Arial" w:hAnsi="Arial" w:cs="Arial"/>
          <w:kern w:val="2"/>
          <w:sz w:val="24"/>
          <w:szCs w:val="24"/>
        </w:rPr>
        <w:tab/>
        <w:t>w art.144 ust. 1 pkt. 6 ustawy Pzp o czas potrzebny na wykonanie  tych robót,</w:t>
      </w:r>
    </w:p>
    <w:p w14:paraId="42D598E2" w14:textId="77777777" w:rsidR="00953497" w:rsidRPr="00953497" w:rsidRDefault="00953497" w:rsidP="00953497">
      <w:pPr>
        <w:pStyle w:val="Akapitzlist1"/>
        <w:numPr>
          <w:ilvl w:val="1"/>
          <w:numId w:val="51"/>
        </w:numPr>
        <w:tabs>
          <w:tab w:val="left" w:pos="960"/>
        </w:tabs>
        <w:spacing w:after="0" w:line="288" w:lineRule="auto"/>
        <w:jc w:val="both"/>
        <w:rPr>
          <w:rFonts w:ascii="Arial" w:hAnsi="Arial" w:cs="Arial"/>
          <w:sz w:val="24"/>
          <w:szCs w:val="24"/>
        </w:rPr>
      </w:pPr>
      <w:r w:rsidRPr="00953497">
        <w:rPr>
          <w:rFonts w:ascii="Arial" w:hAnsi="Arial" w:cs="Arial"/>
          <w:kern w:val="2"/>
          <w:sz w:val="24"/>
          <w:szCs w:val="24"/>
        </w:rPr>
        <w:t>przedłużenia terminu zakończenia robót, w przypadku konieczności wstrzymania</w:t>
      </w:r>
      <w:r w:rsidRPr="00953497">
        <w:rPr>
          <w:rFonts w:ascii="Arial" w:hAnsi="Arial" w:cs="Arial"/>
          <w:kern w:val="2"/>
          <w:sz w:val="24"/>
          <w:szCs w:val="24"/>
        </w:rPr>
        <w:tab/>
        <w:t>robót przez organy do tego uprawnione, z przyczyn nie zawinionych przez</w:t>
      </w:r>
      <w:r w:rsidRPr="00953497">
        <w:rPr>
          <w:rFonts w:ascii="Arial" w:hAnsi="Arial" w:cs="Arial"/>
          <w:kern w:val="2"/>
          <w:sz w:val="24"/>
          <w:szCs w:val="24"/>
        </w:rPr>
        <w:tab/>
        <w:t>Wykonawcę, o okres tego wstrzymania,</w:t>
      </w:r>
    </w:p>
    <w:p w14:paraId="0637ADD6" w14:textId="77777777" w:rsidR="00953497" w:rsidRPr="00953497" w:rsidRDefault="00953497" w:rsidP="00953497">
      <w:pPr>
        <w:pStyle w:val="Akapitzlist1"/>
        <w:numPr>
          <w:ilvl w:val="1"/>
          <w:numId w:val="51"/>
        </w:numPr>
        <w:tabs>
          <w:tab w:val="left" w:pos="960"/>
        </w:tabs>
        <w:spacing w:after="0" w:line="288" w:lineRule="auto"/>
        <w:jc w:val="both"/>
        <w:rPr>
          <w:rFonts w:ascii="Arial" w:hAnsi="Arial" w:cs="Arial"/>
          <w:sz w:val="24"/>
          <w:szCs w:val="24"/>
        </w:rPr>
      </w:pPr>
      <w:r w:rsidRPr="00953497">
        <w:rPr>
          <w:rFonts w:ascii="Arial" w:hAnsi="Arial" w:cs="Arial"/>
          <w:kern w:val="2"/>
          <w:sz w:val="24"/>
          <w:szCs w:val="24"/>
        </w:rPr>
        <w:t xml:space="preserve">przedłużenia terminu zakończenia robót, w przypadku okoliczności leżących po stronie Zamawiającego, które uniemożliwiły Wykonawcy </w:t>
      </w:r>
      <w:r w:rsidRPr="00953497">
        <w:rPr>
          <w:rFonts w:ascii="Arial" w:hAnsi="Arial" w:cs="Arial"/>
          <w:kern w:val="2"/>
          <w:sz w:val="24"/>
          <w:szCs w:val="24"/>
        </w:rPr>
        <w:lastRenderedPageBreak/>
        <w:t>wykonanie robót –             w takim przypadku termin wykonania umowy zostanie przedłużony o czas powstałej przerwy w pracach,</w:t>
      </w:r>
    </w:p>
    <w:p w14:paraId="76AB3D46" w14:textId="54B2975E" w:rsidR="00953497" w:rsidRPr="00953497" w:rsidRDefault="00953497" w:rsidP="00953497">
      <w:pPr>
        <w:pStyle w:val="Akapitzlist1"/>
        <w:numPr>
          <w:ilvl w:val="1"/>
          <w:numId w:val="51"/>
        </w:numPr>
        <w:tabs>
          <w:tab w:val="left" w:pos="960"/>
        </w:tabs>
        <w:spacing w:after="0" w:line="288" w:lineRule="auto"/>
        <w:jc w:val="both"/>
        <w:rPr>
          <w:rFonts w:ascii="Arial" w:hAnsi="Arial" w:cs="Arial"/>
          <w:sz w:val="24"/>
          <w:szCs w:val="24"/>
        </w:rPr>
      </w:pPr>
      <w:r w:rsidRPr="00953497">
        <w:rPr>
          <w:rFonts w:ascii="Arial" w:hAnsi="Arial" w:cs="Arial"/>
          <w:sz w:val="24"/>
          <w:szCs w:val="24"/>
        </w:rPr>
        <w:t xml:space="preserve">w przypadku wystąpienia niezależnie od Wykonawcy warunków uniemożliwiających </w:t>
      </w:r>
      <w:r w:rsidRPr="00953497">
        <w:rPr>
          <w:rFonts w:ascii="Arial" w:hAnsi="Arial" w:cs="Arial"/>
          <w:sz w:val="24"/>
          <w:szCs w:val="24"/>
        </w:rPr>
        <w:tab/>
        <w:t xml:space="preserve">prowadzenie robót zgodnie ze sztuką budowlaną i zasadami wiedzy technicznej – </w:t>
      </w:r>
      <w:r w:rsidRPr="00953497">
        <w:rPr>
          <w:rFonts w:ascii="Arial" w:hAnsi="Arial" w:cs="Arial"/>
          <w:sz w:val="24"/>
          <w:szCs w:val="24"/>
        </w:rPr>
        <w:tab/>
        <w:t>w takim przypadku termin wykonania zostanie przedłużony o czas powstałej</w:t>
      </w:r>
      <w:r w:rsidRPr="00953497">
        <w:rPr>
          <w:rFonts w:ascii="Arial" w:hAnsi="Arial" w:cs="Arial"/>
          <w:sz w:val="24"/>
          <w:szCs w:val="24"/>
        </w:rPr>
        <w:tab/>
        <w:t>przerwy</w:t>
      </w:r>
      <w:r w:rsidR="00182DB7">
        <w:rPr>
          <w:rFonts w:ascii="Arial" w:hAnsi="Arial" w:cs="Arial"/>
          <w:sz w:val="24"/>
          <w:szCs w:val="24"/>
        </w:rPr>
        <w:t xml:space="preserve"> </w:t>
      </w:r>
      <w:r w:rsidR="00182DB7">
        <w:rPr>
          <w:rFonts w:ascii="Arial" w:hAnsi="Arial" w:cs="Arial"/>
          <w:sz w:val="24"/>
          <w:szCs w:val="24"/>
        </w:rPr>
        <w:br/>
      </w:r>
      <w:r w:rsidRPr="00953497">
        <w:rPr>
          <w:rFonts w:ascii="Arial" w:hAnsi="Arial" w:cs="Arial"/>
          <w:sz w:val="24"/>
          <w:szCs w:val="24"/>
        </w:rPr>
        <w:t>w pracach,</w:t>
      </w:r>
    </w:p>
    <w:p w14:paraId="63120E62" w14:textId="04B39E29" w:rsidR="00953497" w:rsidRPr="00953497" w:rsidRDefault="00953497" w:rsidP="00953497">
      <w:pPr>
        <w:pStyle w:val="Akapitzlist1"/>
        <w:numPr>
          <w:ilvl w:val="1"/>
          <w:numId w:val="51"/>
        </w:numPr>
        <w:tabs>
          <w:tab w:val="left" w:pos="960"/>
        </w:tabs>
        <w:spacing w:after="0" w:line="288" w:lineRule="auto"/>
        <w:jc w:val="both"/>
        <w:rPr>
          <w:rFonts w:ascii="Arial" w:hAnsi="Arial" w:cs="Arial"/>
          <w:sz w:val="24"/>
          <w:szCs w:val="24"/>
        </w:rPr>
      </w:pPr>
      <w:r w:rsidRPr="00953497">
        <w:rPr>
          <w:rFonts w:ascii="Arial" w:hAnsi="Arial" w:cs="Arial"/>
          <w:kern w:val="2"/>
          <w:sz w:val="24"/>
          <w:szCs w:val="24"/>
        </w:rPr>
        <w:t>przedłużenia terminu zakończenia robót, w przypadku ogłoszenia stanu klęsk żywiołowej przez właściwy organ, na terenie objętym realizacją robót, powodującą</w:t>
      </w:r>
      <w:r w:rsidRPr="00953497">
        <w:rPr>
          <w:rFonts w:ascii="Arial" w:hAnsi="Arial" w:cs="Arial"/>
          <w:kern w:val="2"/>
          <w:sz w:val="24"/>
          <w:szCs w:val="24"/>
        </w:rPr>
        <w:tab/>
        <w:t>wstrzymanie robót, o czas tego wstrzymania,</w:t>
      </w:r>
    </w:p>
    <w:p w14:paraId="6CBF195A" w14:textId="77777777" w:rsidR="00953497" w:rsidRPr="00953497" w:rsidRDefault="00953497" w:rsidP="00953497">
      <w:pPr>
        <w:pStyle w:val="Akapitzlist1"/>
        <w:numPr>
          <w:ilvl w:val="0"/>
          <w:numId w:val="51"/>
        </w:numPr>
        <w:tabs>
          <w:tab w:val="left" w:pos="960"/>
        </w:tabs>
        <w:spacing w:after="0" w:line="288" w:lineRule="auto"/>
        <w:jc w:val="both"/>
        <w:rPr>
          <w:rFonts w:ascii="Arial" w:hAnsi="Arial" w:cs="Arial"/>
          <w:sz w:val="24"/>
          <w:szCs w:val="24"/>
        </w:rPr>
      </w:pPr>
      <w:r w:rsidRPr="00953497">
        <w:rPr>
          <w:rFonts w:ascii="Arial" w:hAnsi="Arial" w:cs="Arial"/>
          <w:sz w:val="24"/>
          <w:szCs w:val="24"/>
        </w:rPr>
        <w:t xml:space="preserve">Wszystkie powyższe okoliczności i postanowienia opisane w ust. 1 stanowią katalog zmian, na które Zamawiający może wyrazić zgodę. Nie stanowią jednocześnie zobowiązania do wyrażenia takiej zgody. Warunkiem dokonania zmian postanowień zawartej umowy w formie aneksu do umowy jest zgoda obu stron wyrażona na piśmie, pod rygorem nieważności zmiany. </w:t>
      </w:r>
    </w:p>
    <w:p w14:paraId="5173931B" w14:textId="4A104D10" w:rsidR="00953497" w:rsidRPr="00953497" w:rsidRDefault="00953497" w:rsidP="00953497">
      <w:pPr>
        <w:pStyle w:val="Akapitzlist1"/>
        <w:numPr>
          <w:ilvl w:val="0"/>
          <w:numId w:val="51"/>
        </w:numPr>
        <w:tabs>
          <w:tab w:val="left" w:pos="960"/>
        </w:tabs>
        <w:spacing w:after="0" w:line="288" w:lineRule="auto"/>
        <w:jc w:val="both"/>
        <w:rPr>
          <w:rFonts w:ascii="Arial" w:hAnsi="Arial" w:cs="Arial"/>
          <w:sz w:val="24"/>
          <w:szCs w:val="24"/>
        </w:rPr>
      </w:pPr>
      <w:r w:rsidRPr="00953497">
        <w:rPr>
          <w:rFonts w:ascii="Arial" w:hAnsi="Arial" w:cs="Arial"/>
          <w:sz w:val="24"/>
          <w:szCs w:val="24"/>
        </w:rPr>
        <w:t xml:space="preserve">Nieważne są wszelkie zmiany postanowień niniejszej umowy w stosunku do treści oferty, na </w:t>
      </w:r>
      <w:r w:rsidRPr="00953497">
        <w:rPr>
          <w:rFonts w:ascii="Arial" w:hAnsi="Arial" w:cs="Arial"/>
          <w:color w:val="000000"/>
          <w:sz w:val="24"/>
          <w:szCs w:val="24"/>
        </w:rPr>
        <w:t>której dokonano wyboru Wykonawcy, chyba że Zamawiający przewidział możliwość dokonania takiej zmiany w ogłoszeniu o zamówieniu lub w SWZ oraz określił warunki takiej zmiany.</w:t>
      </w:r>
    </w:p>
    <w:p w14:paraId="5618A410" w14:textId="77777777" w:rsidR="00953497" w:rsidRPr="00953497" w:rsidRDefault="00953497" w:rsidP="00953497">
      <w:pPr>
        <w:pStyle w:val="Akapitzlist1"/>
        <w:tabs>
          <w:tab w:val="left" w:pos="960"/>
        </w:tabs>
        <w:spacing w:after="0" w:line="288" w:lineRule="auto"/>
        <w:ind w:left="0"/>
        <w:jc w:val="both"/>
        <w:rPr>
          <w:rFonts w:ascii="Arial" w:hAnsi="Arial" w:cs="Arial"/>
          <w:color w:val="000000"/>
          <w:sz w:val="24"/>
          <w:szCs w:val="24"/>
        </w:rPr>
      </w:pPr>
    </w:p>
    <w:p w14:paraId="5877C526" w14:textId="3AA8E6BD" w:rsidR="00953497" w:rsidRPr="00953497" w:rsidRDefault="00953497" w:rsidP="00953497">
      <w:pPr>
        <w:pStyle w:val="Akapitzlist1"/>
        <w:tabs>
          <w:tab w:val="left" w:pos="960"/>
        </w:tabs>
        <w:spacing w:after="0" w:line="288" w:lineRule="auto"/>
        <w:ind w:left="0"/>
        <w:jc w:val="center"/>
        <w:rPr>
          <w:rFonts w:ascii="Arial" w:hAnsi="Arial" w:cs="Arial"/>
          <w:b/>
          <w:bCs/>
          <w:color w:val="000000"/>
          <w:sz w:val="24"/>
          <w:szCs w:val="24"/>
        </w:rPr>
      </w:pPr>
      <w:r w:rsidRPr="00953497">
        <w:rPr>
          <w:rFonts w:ascii="Arial" w:hAnsi="Arial" w:cs="Arial"/>
          <w:b/>
          <w:bCs/>
          <w:color w:val="000000"/>
          <w:sz w:val="24"/>
          <w:szCs w:val="24"/>
        </w:rPr>
        <w:t>§ 12</w:t>
      </w:r>
    </w:p>
    <w:p w14:paraId="05D38CA4" w14:textId="7A3D935A" w:rsidR="00953497" w:rsidRPr="00953497" w:rsidRDefault="00953497" w:rsidP="00953497">
      <w:pPr>
        <w:pStyle w:val="Akapitzlist1"/>
        <w:tabs>
          <w:tab w:val="left" w:pos="960"/>
        </w:tabs>
        <w:spacing w:after="0" w:line="288" w:lineRule="auto"/>
        <w:ind w:left="0"/>
        <w:jc w:val="both"/>
        <w:rPr>
          <w:rFonts w:ascii="Arial" w:hAnsi="Arial" w:cs="Arial"/>
          <w:color w:val="000000"/>
          <w:sz w:val="24"/>
          <w:szCs w:val="24"/>
        </w:rPr>
      </w:pPr>
      <w:r w:rsidRPr="00953497">
        <w:rPr>
          <w:rFonts w:ascii="Arial" w:hAnsi="Arial" w:cs="Arial"/>
          <w:color w:val="000000"/>
          <w:sz w:val="24"/>
          <w:szCs w:val="24"/>
        </w:rPr>
        <w:t>Właściwym do rozpoznania sporów wynikłych na tle realizacji niniejszej umowy jest sąd powszechny, właściwy dla siedziby Zamawiającego.</w:t>
      </w:r>
    </w:p>
    <w:p w14:paraId="6EB8BE7B" w14:textId="77777777" w:rsidR="00953497" w:rsidRPr="00953497" w:rsidRDefault="00953497" w:rsidP="00953497">
      <w:pPr>
        <w:pStyle w:val="Akapitzlist1"/>
        <w:tabs>
          <w:tab w:val="left" w:pos="960"/>
        </w:tabs>
        <w:spacing w:after="0" w:line="288" w:lineRule="auto"/>
        <w:ind w:left="0"/>
        <w:jc w:val="both"/>
        <w:rPr>
          <w:rFonts w:ascii="Arial" w:hAnsi="Arial" w:cs="Arial"/>
          <w:color w:val="000000"/>
          <w:sz w:val="24"/>
          <w:szCs w:val="24"/>
        </w:rPr>
      </w:pPr>
    </w:p>
    <w:p w14:paraId="33A30CD6" w14:textId="03C3CF62" w:rsidR="00953497" w:rsidRPr="00953497" w:rsidRDefault="00953497" w:rsidP="00953497">
      <w:pPr>
        <w:pStyle w:val="Akapitzlist1"/>
        <w:tabs>
          <w:tab w:val="left" w:pos="960"/>
        </w:tabs>
        <w:spacing w:after="0" w:line="288" w:lineRule="auto"/>
        <w:ind w:left="0"/>
        <w:jc w:val="center"/>
        <w:rPr>
          <w:rFonts w:ascii="Arial" w:hAnsi="Arial" w:cs="Arial"/>
          <w:b/>
          <w:bCs/>
          <w:color w:val="000000"/>
          <w:sz w:val="24"/>
          <w:szCs w:val="24"/>
        </w:rPr>
      </w:pPr>
      <w:r w:rsidRPr="00953497">
        <w:rPr>
          <w:rFonts w:ascii="Arial" w:hAnsi="Arial" w:cs="Arial"/>
          <w:b/>
          <w:bCs/>
          <w:color w:val="000000"/>
          <w:sz w:val="24"/>
          <w:szCs w:val="24"/>
        </w:rPr>
        <w:t>§ 13</w:t>
      </w:r>
    </w:p>
    <w:p w14:paraId="79DAF3B8" w14:textId="7DC578A3" w:rsidR="00953497" w:rsidRPr="00953497" w:rsidRDefault="00953497" w:rsidP="00953497">
      <w:pPr>
        <w:pStyle w:val="Akapitzlist1"/>
        <w:tabs>
          <w:tab w:val="left" w:pos="960"/>
        </w:tabs>
        <w:spacing w:after="0" w:line="288" w:lineRule="auto"/>
        <w:ind w:left="0"/>
        <w:jc w:val="both"/>
        <w:rPr>
          <w:rFonts w:ascii="Arial" w:hAnsi="Arial" w:cs="Arial"/>
          <w:sz w:val="24"/>
          <w:szCs w:val="24"/>
        </w:rPr>
      </w:pPr>
      <w:r w:rsidRPr="00953497">
        <w:rPr>
          <w:rFonts w:ascii="Arial" w:hAnsi="Arial" w:cs="Arial"/>
          <w:sz w:val="24"/>
          <w:szCs w:val="24"/>
        </w:rPr>
        <w:t>W sprawach nieuregulowanych w niniejszej umowie będą miały zastosowanie odpowiednie przepisy ustaw: ustawy z dnia 23 kwietnia 1964 r. - Kodeks Cywilny (Dz.U. z 2020 r. poz. 1740), Pzp oraz ustawy z dnia 7 lipca 1994 r. - Prawo budowlane (Dz.U. z 2020 r. poz. 1333 ze zm.).</w:t>
      </w:r>
    </w:p>
    <w:p w14:paraId="34414BCC" w14:textId="1A9BF38D" w:rsidR="00953497" w:rsidRPr="00953497" w:rsidRDefault="00953497" w:rsidP="00953497">
      <w:pPr>
        <w:pStyle w:val="Akapitzlist1"/>
        <w:tabs>
          <w:tab w:val="left" w:pos="960"/>
        </w:tabs>
        <w:spacing w:after="0" w:line="288" w:lineRule="auto"/>
        <w:ind w:left="0"/>
        <w:jc w:val="both"/>
        <w:rPr>
          <w:rFonts w:ascii="Arial" w:hAnsi="Arial" w:cs="Arial"/>
          <w:sz w:val="24"/>
          <w:szCs w:val="24"/>
        </w:rPr>
      </w:pPr>
    </w:p>
    <w:p w14:paraId="4F58187C" w14:textId="71580F49" w:rsidR="00953497" w:rsidRPr="00953497" w:rsidRDefault="00953497" w:rsidP="00953497">
      <w:pPr>
        <w:pStyle w:val="Akapitzlist1"/>
        <w:tabs>
          <w:tab w:val="left" w:pos="960"/>
        </w:tabs>
        <w:spacing w:after="0" w:line="288" w:lineRule="auto"/>
        <w:ind w:left="0"/>
        <w:jc w:val="center"/>
        <w:rPr>
          <w:rFonts w:ascii="Arial" w:hAnsi="Arial" w:cs="Arial"/>
          <w:b/>
          <w:bCs/>
          <w:sz w:val="24"/>
          <w:szCs w:val="24"/>
        </w:rPr>
      </w:pPr>
      <w:r w:rsidRPr="00953497">
        <w:rPr>
          <w:rFonts w:ascii="Arial" w:hAnsi="Arial" w:cs="Arial"/>
          <w:b/>
          <w:bCs/>
          <w:sz w:val="24"/>
          <w:szCs w:val="24"/>
        </w:rPr>
        <w:t>§ 14</w:t>
      </w:r>
    </w:p>
    <w:p w14:paraId="2EE5EDAB" w14:textId="24C977C7" w:rsidR="00953497" w:rsidRPr="00953497" w:rsidRDefault="00953497" w:rsidP="00953497">
      <w:pPr>
        <w:pStyle w:val="Akapitzlist1"/>
        <w:tabs>
          <w:tab w:val="left" w:pos="960"/>
        </w:tabs>
        <w:spacing w:after="0" w:line="288" w:lineRule="auto"/>
        <w:ind w:left="0"/>
        <w:jc w:val="both"/>
        <w:rPr>
          <w:rFonts w:ascii="Arial" w:hAnsi="Arial" w:cs="Arial"/>
          <w:sz w:val="24"/>
          <w:szCs w:val="24"/>
        </w:rPr>
      </w:pPr>
      <w:r w:rsidRPr="00953497">
        <w:rPr>
          <w:rFonts w:ascii="Arial" w:hAnsi="Arial" w:cs="Arial"/>
          <w:sz w:val="24"/>
          <w:szCs w:val="24"/>
        </w:rPr>
        <w:t>Umowę sporządzono w dwóch jednobrzmiących egzemplarzach, po jednym dla każdej ze stron.</w:t>
      </w:r>
    </w:p>
    <w:p w14:paraId="5C806612" w14:textId="77777777" w:rsidR="00966439" w:rsidRPr="00953497" w:rsidRDefault="00966439" w:rsidP="00966439">
      <w:pPr>
        <w:pStyle w:val="Akapitzlist1"/>
        <w:spacing w:after="0" w:line="100" w:lineRule="atLeast"/>
        <w:ind w:left="0"/>
        <w:jc w:val="both"/>
        <w:rPr>
          <w:rFonts w:ascii="Arial" w:hAnsi="Arial" w:cs="Arial"/>
          <w:color w:val="000000"/>
          <w:sz w:val="24"/>
          <w:szCs w:val="24"/>
        </w:rPr>
      </w:pPr>
    </w:p>
    <w:p w14:paraId="031EB144" w14:textId="77777777" w:rsidR="00966439" w:rsidRPr="00953497" w:rsidRDefault="00966439" w:rsidP="00966439">
      <w:pPr>
        <w:spacing w:line="100" w:lineRule="atLeast"/>
        <w:jc w:val="both"/>
        <w:rPr>
          <w:rFonts w:ascii="Arial" w:hAnsi="Arial" w:cs="Arial"/>
          <w:color w:val="000000"/>
        </w:rPr>
      </w:pPr>
    </w:p>
    <w:p w14:paraId="796ECA60" w14:textId="77777777" w:rsidR="00966439" w:rsidRPr="00953497" w:rsidRDefault="00966439" w:rsidP="00966439">
      <w:pPr>
        <w:spacing w:line="100" w:lineRule="atLeast"/>
        <w:jc w:val="both"/>
        <w:rPr>
          <w:rFonts w:ascii="Arial" w:hAnsi="Arial" w:cs="Arial"/>
          <w:color w:val="000000"/>
        </w:rPr>
      </w:pPr>
    </w:p>
    <w:p w14:paraId="5BC78CD5" w14:textId="77777777" w:rsidR="00EE63C5" w:rsidRPr="00953497" w:rsidRDefault="00EE63C5" w:rsidP="00EE63C5">
      <w:pPr>
        <w:widowControl w:val="0"/>
        <w:suppressAutoHyphens/>
        <w:spacing w:after="120" w:line="276" w:lineRule="auto"/>
        <w:jc w:val="both"/>
        <w:outlineLvl w:val="3"/>
        <w:rPr>
          <w:rFonts w:ascii="Arial" w:hAnsi="Arial" w:cs="Arial"/>
        </w:rPr>
      </w:pPr>
    </w:p>
    <w:p w14:paraId="56A22E9D" w14:textId="77777777" w:rsidR="006B3A0B" w:rsidRDefault="00DB197F" w:rsidP="006B3A0B">
      <w:pPr>
        <w:spacing w:before="120" w:after="360" w:line="276" w:lineRule="auto"/>
        <w:jc w:val="center"/>
        <w:rPr>
          <w:rFonts w:ascii="Arial" w:hAnsi="Arial" w:cs="Arial"/>
        </w:rPr>
      </w:pPr>
      <w:r w:rsidRPr="006B3A0B">
        <w:rPr>
          <w:rFonts w:ascii="Arial" w:hAnsi="Arial" w:cs="Arial"/>
        </w:rPr>
        <w:t>ZAMAWIAJĄCY</w:t>
      </w:r>
      <w:r w:rsidRPr="006B3A0B">
        <w:rPr>
          <w:rFonts w:ascii="Arial" w:hAnsi="Arial" w:cs="Arial"/>
        </w:rPr>
        <w:tab/>
      </w:r>
      <w:r w:rsidRPr="006B3A0B">
        <w:rPr>
          <w:rFonts w:ascii="Arial" w:hAnsi="Arial" w:cs="Arial"/>
        </w:rPr>
        <w:tab/>
      </w:r>
      <w:r w:rsidRPr="006B3A0B">
        <w:rPr>
          <w:rFonts w:ascii="Arial" w:hAnsi="Arial" w:cs="Arial"/>
        </w:rPr>
        <w:tab/>
      </w:r>
      <w:r w:rsidRPr="006B3A0B">
        <w:rPr>
          <w:rFonts w:ascii="Arial" w:hAnsi="Arial" w:cs="Arial"/>
        </w:rPr>
        <w:tab/>
      </w:r>
      <w:r w:rsidRPr="006B3A0B">
        <w:rPr>
          <w:rFonts w:ascii="Arial" w:hAnsi="Arial" w:cs="Arial"/>
        </w:rPr>
        <w:tab/>
      </w:r>
      <w:r w:rsidRPr="006B3A0B">
        <w:rPr>
          <w:rFonts w:ascii="Arial" w:hAnsi="Arial" w:cs="Arial"/>
        </w:rPr>
        <w:tab/>
        <w:t>WYKONAWCA</w:t>
      </w:r>
    </w:p>
    <w:p w14:paraId="73D9DF8C" w14:textId="77777777" w:rsidR="006B3A0B" w:rsidRDefault="006B3A0B" w:rsidP="006B3A0B">
      <w:pPr>
        <w:spacing w:before="120" w:after="360" w:line="276" w:lineRule="auto"/>
        <w:jc w:val="center"/>
        <w:rPr>
          <w:rFonts w:ascii="Arial" w:hAnsi="Arial" w:cs="Arial"/>
        </w:rPr>
      </w:pPr>
    </w:p>
    <w:p w14:paraId="731A416B" w14:textId="26E32A48" w:rsidR="00CA3DCC" w:rsidRPr="006B3A0B" w:rsidRDefault="00DB197F" w:rsidP="006B3A0B">
      <w:pPr>
        <w:spacing w:before="120" w:after="360" w:line="276" w:lineRule="auto"/>
        <w:jc w:val="center"/>
        <w:rPr>
          <w:rFonts w:ascii="Arial" w:hAnsi="Arial" w:cs="Arial"/>
        </w:rPr>
      </w:pPr>
      <w:r w:rsidRPr="006B3A0B">
        <w:rPr>
          <w:rFonts w:ascii="Arial" w:hAnsi="Arial" w:cs="Arial"/>
        </w:rPr>
        <w:t xml:space="preserve">  ………………………….</w:t>
      </w:r>
      <w:r w:rsidRPr="006B3A0B">
        <w:rPr>
          <w:rFonts w:ascii="Arial" w:hAnsi="Arial" w:cs="Arial"/>
        </w:rPr>
        <w:tab/>
      </w:r>
      <w:r w:rsidRPr="006B3A0B">
        <w:rPr>
          <w:rFonts w:ascii="Arial" w:hAnsi="Arial" w:cs="Arial"/>
        </w:rPr>
        <w:tab/>
      </w:r>
      <w:r w:rsidRPr="006B3A0B">
        <w:rPr>
          <w:rFonts w:ascii="Arial" w:hAnsi="Arial" w:cs="Arial"/>
        </w:rPr>
        <w:tab/>
      </w:r>
      <w:r w:rsidRPr="006B3A0B">
        <w:rPr>
          <w:rFonts w:ascii="Arial" w:hAnsi="Arial" w:cs="Arial"/>
        </w:rPr>
        <w:tab/>
        <w:t xml:space="preserve">              …………………………</w:t>
      </w:r>
    </w:p>
    <w:p w14:paraId="56F0BD63" w14:textId="77777777" w:rsidR="006B3A0B" w:rsidRPr="005C35F0" w:rsidRDefault="006B3A0B">
      <w:pPr>
        <w:spacing w:before="120" w:after="600" w:line="276" w:lineRule="auto"/>
        <w:ind w:firstLine="708"/>
        <w:rPr>
          <w:rFonts w:ascii="Times New Roman" w:hAnsi="Times New Roman"/>
          <w:b/>
        </w:rPr>
      </w:pPr>
    </w:p>
    <w:sectPr w:rsidR="006B3A0B" w:rsidRPr="005C35F0" w:rsidSect="00C93416">
      <w:footerReference w:type="default" r:id="rId8"/>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2F62" w14:textId="77777777" w:rsidR="00BA7B14" w:rsidRDefault="00BA7B14" w:rsidP="003B5E35">
      <w:r>
        <w:separator/>
      </w:r>
    </w:p>
  </w:endnote>
  <w:endnote w:type="continuationSeparator" w:id="0">
    <w:p w14:paraId="74A388B6" w14:textId="77777777" w:rsidR="00BA7B14" w:rsidRDefault="00BA7B14" w:rsidP="003B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ont407">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353919"/>
      <w:docPartObj>
        <w:docPartGallery w:val="Page Numbers (Bottom of Page)"/>
        <w:docPartUnique/>
      </w:docPartObj>
    </w:sdtPr>
    <w:sdtContent>
      <w:sdt>
        <w:sdtPr>
          <w:id w:val="-1769616900"/>
          <w:docPartObj>
            <w:docPartGallery w:val="Page Numbers (Top of Page)"/>
            <w:docPartUnique/>
          </w:docPartObj>
        </w:sdtPr>
        <w:sdtContent>
          <w:p w14:paraId="36F61B48" w14:textId="3E8763C1" w:rsidR="003B5E35" w:rsidRDefault="003B5E35">
            <w:pPr>
              <w:pStyle w:val="Stopka"/>
              <w:jc w:val="right"/>
            </w:pPr>
            <w:r w:rsidRPr="003B5E35">
              <w:rPr>
                <w:rFonts w:cstheme="minorHAnsi"/>
                <w:sz w:val="22"/>
                <w:szCs w:val="22"/>
              </w:rPr>
              <w:t xml:space="preserve"> </w:t>
            </w:r>
            <w:r w:rsidRPr="003B5E35">
              <w:rPr>
                <w:rFonts w:cstheme="minorHAnsi"/>
                <w:b/>
                <w:bCs/>
                <w:sz w:val="22"/>
                <w:szCs w:val="22"/>
              </w:rPr>
              <w:fldChar w:fldCharType="begin"/>
            </w:r>
            <w:r w:rsidRPr="003B5E35">
              <w:rPr>
                <w:rFonts w:cstheme="minorHAnsi"/>
                <w:b/>
                <w:bCs/>
                <w:sz w:val="22"/>
                <w:szCs w:val="22"/>
              </w:rPr>
              <w:instrText>PAGE</w:instrText>
            </w:r>
            <w:r w:rsidRPr="003B5E35">
              <w:rPr>
                <w:rFonts w:cstheme="minorHAnsi"/>
                <w:b/>
                <w:bCs/>
                <w:sz w:val="22"/>
                <w:szCs w:val="22"/>
              </w:rPr>
              <w:fldChar w:fldCharType="separate"/>
            </w:r>
            <w:r w:rsidRPr="003B5E35">
              <w:rPr>
                <w:rFonts w:cstheme="minorHAnsi"/>
                <w:b/>
                <w:bCs/>
                <w:sz w:val="22"/>
                <w:szCs w:val="22"/>
              </w:rPr>
              <w:t>2</w:t>
            </w:r>
            <w:r w:rsidRPr="003B5E35">
              <w:rPr>
                <w:rFonts w:cstheme="minorHAnsi"/>
                <w:b/>
                <w:bCs/>
                <w:sz w:val="22"/>
                <w:szCs w:val="22"/>
              </w:rPr>
              <w:fldChar w:fldCharType="end"/>
            </w:r>
            <w:r w:rsidRPr="003B5E35">
              <w:rPr>
                <w:rFonts w:cstheme="minorHAnsi"/>
                <w:sz w:val="22"/>
                <w:szCs w:val="22"/>
              </w:rPr>
              <w:t xml:space="preserve"> </w:t>
            </w:r>
            <w:r>
              <w:rPr>
                <w:rFonts w:cstheme="minorHAnsi"/>
                <w:sz w:val="22"/>
                <w:szCs w:val="22"/>
              </w:rPr>
              <w:t>/</w:t>
            </w:r>
            <w:r w:rsidRPr="003B5E35">
              <w:rPr>
                <w:rFonts w:cstheme="minorHAnsi"/>
                <w:sz w:val="22"/>
                <w:szCs w:val="22"/>
              </w:rPr>
              <w:t xml:space="preserve"> </w:t>
            </w:r>
            <w:r w:rsidRPr="003B5E35">
              <w:rPr>
                <w:rFonts w:cstheme="minorHAnsi"/>
                <w:b/>
                <w:bCs/>
                <w:sz w:val="22"/>
                <w:szCs w:val="22"/>
              </w:rPr>
              <w:fldChar w:fldCharType="begin"/>
            </w:r>
            <w:r w:rsidRPr="003B5E35">
              <w:rPr>
                <w:rFonts w:cstheme="minorHAnsi"/>
                <w:b/>
                <w:bCs/>
                <w:sz w:val="22"/>
                <w:szCs w:val="22"/>
              </w:rPr>
              <w:instrText>NUMPAGES</w:instrText>
            </w:r>
            <w:r w:rsidRPr="003B5E35">
              <w:rPr>
                <w:rFonts w:cstheme="minorHAnsi"/>
                <w:b/>
                <w:bCs/>
                <w:sz w:val="22"/>
                <w:szCs w:val="22"/>
              </w:rPr>
              <w:fldChar w:fldCharType="separate"/>
            </w:r>
            <w:r w:rsidRPr="003B5E35">
              <w:rPr>
                <w:rFonts w:cstheme="minorHAnsi"/>
                <w:b/>
                <w:bCs/>
                <w:sz w:val="22"/>
                <w:szCs w:val="22"/>
              </w:rPr>
              <w:t>2</w:t>
            </w:r>
            <w:r w:rsidRPr="003B5E35">
              <w:rPr>
                <w:rFonts w:cstheme="minorHAnsi"/>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BD5D0" w14:textId="77777777" w:rsidR="00BA7B14" w:rsidRDefault="00BA7B14" w:rsidP="003B5E35">
      <w:r>
        <w:separator/>
      </w:r>
    </w:p>
  </w:footnote>
  <w:footnote w:type="continuationSeparator" w:id="0">
    <w:p w14:paraId="23966F5A" w14:textId="77777777" w:rsidR="00BA7B14" w:rsidRDefault="00BA7B14" w:rsidP="003B5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4A616D5"/>
    <w:multiLevelType w:val="multilevel"/>
    <w:tmpl w:val="48F07C9E"/>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2.%3)"/>
      <w:lvlJc w:val="left"/>
      <w:pPr>
        <w:ind w:left="1080" w:hanging="360"/>
      </w:pPr>
    </w:lvl>
    <w:lvl w:ilvl="3">
      <w:start w:val="1"/>
      <w:numFmt w:val="decimal"/>
      <w:lvlText w:val="(%2.%3.%4)"/>
      <w:lvlJc w:val="left"/>
      <w:pPr>
        <w:ind w:left="1440" w:hanging="360"/>
      </w:pPr>
    </w:lvl>
    <w:lvl w:ilvl="4">
      <w:start w:val="1"/>
      <w:numFmt w:val="lowerLetter"/>
      <w:lvlText w:val="(%2.%3.%4.%5)"/>
      <w:lvlJc w:val="left"/>
      <w:pPr>
        <w:ind w:left="1800" w:hanging="360"/>
      </w:pPr>
    </w:lvl>
    <w:lvl w:ilvl="5">
      <w:start w:val="1"/>
      <w:numFmt w:val="lowerRoman"/>
      <w:lvlText w:val="(%2.%3.%4.%5.%6)"/>
      <w:lvlJc w:val="left"/>
      <w:pPr>
        <w:ind w:left="2160" w:hanging="360"/>
      </w:pPr>
    </w:lvl>
    <w:lvl w:ilvl="6">
      <w:start w:val="1"/>
      <w:numFmt w:val="decimal"/>
      <w:lvlText w:val="%2.%3.%4.%5.%6.%7."/>
      <w:lvlJc w:val="left"/>
      <w:pPr>
        <w:ind w:left="2520" w:hanging="360"/>
      </w:pPr>
    </w:lvl>
    <w:lvl w:ilvl="7">
      <w:start w:val="1"/>
      <w:numFmt w:val="lowerLetter"/>
      <w:lvlText w:val="%2.%3.%4.%5.%6.%7.%8."/>
      <w:lvlJc w:val="left"/>
      <w:pPr>
        <w:ind w:left="2880" w:hanging="360"/>
      </w:pPr>
    </w:lvl>
    <w:lvl w:ilvl="8">
      <w:start w:val="1"/>
      <w:numFmt w:val="lowerRoman"/>
      <w:lvlText w:val="%2.%3.%4.%5.%6.%7.%8.%9."/>
      <w:lvlJc w:val="left"/>
      <w:pPr>
        <w:ind w:left="3240" w:hanging="360"/>
      </w:pPr>
    </w:lvl>
  </w:abstractNum>
  <w:abstractNum w:abstractNumId="2" w15:restartNumberingAfterBreak="0">
    <w:nsid w:val="074F0007"/>
    <w:multiLevelType w:val="hybridMultilevel"/>
    <w:tmpl w:val="5680EC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F90375"/>
    <w:multiLevelType w:val="hybridMultilevel"/>
    <w:tmpl w:val="A64637CC"/>
    <w:lvl w:ilvl="0" w:tplc="CD524B1E">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542A9A"/>
    <w:multiLevelType w:val="multilevel"/>
    <w:tmpl w:val="EE34DE80"/>
    <w:lvl w:ilvl="0">
      <w:start w:val="1"/>
      <w:numFmt w:val="decimal"/>
      <w:lvlText w:val="%1."/>
      <w:lvlJc w:val="left"/>
      <w:pPr>
        <w:ind w:left="360" w:hanging="360"/>
      </w:pPr>
      <w:rPr>
        <w:rFonts w:ascii="Arial" w:eastAsia="Times New Roman" w:hAnsi="Arial" w:cs="Arial"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9D5555C"/>
    <w:multiLevelType w:val="multilevel"/>
    <w:tmpl w:val="DA2C8E0A"/>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C8C0CE1"/>
    <w:multiLevelType w:val="multilevel"/>
    <w:tmpl w:val="EDF44B5C"/>
    <w:lvl w:ilvl="0">
      <w:start w:val="1"/>
      <w:numFmt w:val="decimal"/>
      <w:lvlText w:val="%1."/>
      <w:lvlJc w:val="left"/>
      <w:pPr>
        <w:ind w:left="360" w:hanging="360"/>
      </w:pPr>
      <w:rPr>
        <w:rFonts w:ascii="Calibri" w:eastAsia="Times New Roman" w:hAnsi="Calibri" w:cs="Times New Roman"/>
        <w:b w:val="0"/>
      </w:rPr>
    </w:lvl>
    <w:lvl w:ilvl="1">
      <w:start w:val="1"/>
      <w:numFmt w:val="lowerLetter"/>
      <w:lvlText w:val="%2)"/>
      <w:lvlJc w:val="left"/>
      <w:pPr>
        <w:ind w:left="36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0EE63F56"/>
    <w:multiLevelType w:val="multilevel"/>
    <w:tmpl w:val="EA2C4BC2"/>
    <w:lvl w:ilvl="0">
      <w:start w:val="1"/>
      <w:numFmt w:val="lowerLetter"/>
      <w:lvlText w:val="%1."/>
      <w:lvlJc w:val="left"/>
      <w:pPr>
        <w:ind w:left="360" w:hanging="360"/>
      </w:pPr>
      <w:rPr>
        <w:rFonts w:ascii="Calibri" w:eastAsia="Times New Roman" w:hAnsi="Calibri" w:cs="Arial"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0FF4461E"/>
    <w:multiLevelType w:val="multilevel"/>
    <w:tmpl w:val="4EBCFDF8"/>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25E564B"/>
    <w:multiLevelType w:val="hybridMultilevel"/>
    <w:tmpl w:val="DEAE69E0"/>
    <w:lvl w:ilvl="0" w:tplc="58B23180">
      <w:start w:val="1"/>
      <w:numFmt w:val="decimal"/>
      <w:lvlText w:val="%1."/>
      <w:lvlJc w:val="left"/>
      <w:pPr>
        <w:tabs>
          <w:tab w:val="num" w:pos="720"/>
        </w:tabs>
        <w:ind w:left="720" w:hanging="360"/>
      </w:pPr>
      <w:rPr>
        <w:rFonts w:hint="default"/>
      </w:rPr>
    </w:lvl>
    <w:lvl w:ilvl="1" w:tplc="58587C8E">
      <w:start w:val="1"/>
      <w:numFmt w:val="lowerLetter"/>
      <w:lvlText w:val="%2)"/>
      <w:lvlJc w:val="left"/>
      <w:pPr>
        <w:tabs>
          <w:tab w:val="num" w:pos="786"/>
        </w:tabs>
        <w:ind w:left="786" w:hanging="360"/>
      </w:pPr>
      <w:rPr>
        <w:rFonts w:ascii="Arial" w:hAnsi="Arial" w:cs="Arial" w:hint="default"/>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A877586"/>
    <w:multiLevelType w:val="hybridMultilevel"/>
    <w:tmpl w:val="52723854"/>
    <w:lvl w:ilvl="0" w:tplc="04150011">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875375"/>
    <w:multiLevelType w:val="hybridMultilevel"/>
    <w:tmpl w:val="D9C05BBE"/>
    <w:lvl w:ilvl="0" w:tplc="40F6A25E">
      <w:start w:val="1"/>
      <w:numFmt w:val="lowerLetter"/>
      <w:lvlText w:val="%1)"/>
      <w:lvlJc w:val="left"/>
      <w:pPr>
        <w:tabs>
          <w:tab w:val="num" w:pos="1440"/>
        </w:tabs>
        <w:ind w:left="1440" w:hanging="360"/>
      </w:pPr>
      <w:rPr>
        <w:rFonts w:hint="default"/>
      </w:rPr>
    </w:lvl>
    <w:lvl w:ilvl="1" w:tplc="515468EA">
      <w:start w:val="5"/>
      <w:numFmt w:val="decimal"/>
      <w:lvlText w:val="%2."/>
      <w:lvlJc w:val="left"/>
      <w:pPr>
        <w:tabs>
          <w:tab w:val="num" w:pos="1440"/>
        </w:tabs>
        <w:ind w:left="1440" w:hanging="360"/>
      </w:pPr>
      <w:rPr>
        <w:rFonts w:hint="default"/>
        <w:b w:val="0"/>
      </w:rPr>
    </w:lvl>
    <w:lvl w:ilvl="2" w:tplc="1778C4F2">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DED51FF"/>
    <w:multiLevelType w:val="hybridMultilevel"/>
    <w:tmpl w:val="EA2C35E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3762E5E"/>
    <w:multiLevelType w:val="multilevel"/>
    <w:tmpl w:val="CF0EC5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color w:val="000000"/>
      </w:rPr>
    </w:lvl>
    <w:lvl w:ilvl="2">
      <w:start w:val="1"/>
      <w:numFmt w:val="low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4423B89"/>
    <w:multiLevelType w:val="hybridMultilevel"/>
    <w:tmpl w:val="579A1E64"/>
    <w:lvl w:ilvl="0" w:tplc="CD524B1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6E4364"/>
    <w:multiLevelType w:val="hybridMultilevel"/>
    <w:tmpl w:val="2570A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9B4A6E"/>
    <w:multiLevelType w:val="hybridMultilevel"/>
    <w:tmpl w:val="72A6D436"/>
    <w:lvl w:ilvl="0" w:tplc="9734354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C51EF1"/>
    <w:multiLevelType w:val="hybridMultilevel"/>
    <w:tmpl w:val="777405D8"/>
    <w:lvl w:ilvl="0" w:tplc="CD524B1E">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047D32"/>
    <w:multiLevelType w:val="multilevel"/>
    <w:tmpl w:val="63DC63FE"/>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2.%3)"/>
      <w:lvlJc w:val="left"/>
      <w:pPr>
        <w:ind w:left="1080" w:hanging="360"/>
      </w:pPr>
    </w:lvl>
    <w:lvl w:ilvl="3">
      <w:start w:val="1"/>
      <w:numFmt w:val="decimal"/>
      <w:lvlText w:val="(%2.%3.%4)"/>
      <w:lvlJc w:val="left"/>
      <w:pPr>
        <w:ind w:left="1440" w:hanging="360"/>
      </w:pPr>
    </w:lvl>
    <w:lvl w:ilvl="4">
      <w:start w:val="1"/>
      <w:numFmt w:val="lowerLetter"/>
      <w:lvlText w:val="(%2.%3.%4.%5)"/>
      <w:lvlJc w:val="left"/>
      <w:pPr>
        <w:ind w:left="1800" w:hanging="360"/>
      </w:pPr>
    </w:lvl>
    <w:lvl w:ilvl="5">
      <w:start w:val="1"/>
      <w:numFmt w:val="lowerRoman"/>
      <w:lvlText w:val="(%2.%3.%4.%5.%6)"/>
      <w:lvlJc w:val="left"/>
      <w:pPr>
        <w:ind w:left="2160" w:hanging="360"/>
      </w:pPr>
    </w:lvl>
    <w:lvl w:ilvl="6">
      <w:start w:val="1"/>
      <w:numFmt w:val="decimal"/>
      <w:lvlText w:val="%2.%3.%4.%5.%6.%7."/>
      <w:lvlJc w:val="left"/>
      <w:pPr>
        <w:ind w:left="2520" w:hanging="360"/>
      </w:pPr>
    </w:lvl>
    <w:lvl w:ilvl="7">
      <w:start w:val="1"/>
      <w:numFmt w:val="lowerLetter"/>
      <w:lvlText w:val="%2.%3.%4.%5.%6.%7.%8."/>
      <w:lvlJc w:val="left"/>
      <w:pPr>
        <w:ind w:left="2880" w:hanging="360"/>
      </w:pPr>
    </w:lvl>
    <w:lvl w:ilvl="8">
      <w:start w:val="1"/>
      <w:numFmt w:val="lowerRoman"/>
      <w:lvlText w:val="%2.%3.%4.%5.%6.%7.%8.%9."/>
      <w:lvlJc w:val="left"/>
      <w:pPr>
        <w:ind w:left="3240" w:hanging="360"/>
      </w:pPr>
    </w:lvl>
  </w:abstractNum>
  <w:abstractNum w:abstractNumId="19" w15:restartNumberingAfterBreak="0">
    <w:nsid w:val="32E40F7B"/>
    <w:multiLevelType w:val="hybridMultilevel"/>
    <w:tmpl w:val="F2788002"/>
    <w:lvl w:ilvl="0" w:tplc="41329AF8">
      <w:start w:val="1"/>
      <w:numFmt w:val="decimal"/>
      <w:lvlText w:val="%1)"/>
      <w:lvlJc w:val="left"/>
      <w:pPr>
        <w:ind w:left="720" w:hanging="360"/>
      </w:pPr>
      <w:rPr>
        <w:b w:val="0"/>
        <w:bCs w:val="0"/>
      </w:rPr>
    </w:lvl>
    <w:lvl w:ilvl="1" w:tplc="3AFE8DA6">
      <w:start w:val="1"/>
      <w:numFmt w:val="lowerLetter"/>
      <w:lvlText w:val="%2."/>
      <w:lvlJc w:val="left"/>
      <w:pPr>
        <w:ind w:left="1440"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4D6849"/>
    <w:multiLevelType w:val="multilevel"/>
    <w:tmpl w:val="FC666EEE"/>
    <w:lvl w:ilvl="0">
      <w:start w:val="1"/>
      <w:numFmt w:val="lowerLetter"/>
      <w:lvlText w:val="%1)"/>
      <w:lvlJc w:val="left"/>
      <w:pPr>
        <w:tabs>
          <w:tab w:val="num" w:pos="0"/>
        </w:tabs>
        <w:ind w:left="1780" w:hanging="360"/>
      </w:pPr>
      <w:rPr>
        <w:b w:val="0"/>
      </w:rPr>
    </w:lvl>
    <w:lvl w:ilvl="1">
      <w:start w:val="1"/>
      <w:numFmt w:val="lowerLetter"/>
      <w:lvlText w:val="%2."/>
      <w:lvlJc w:val="left"/>
      <w:pPr>
        <w:tabs>
          <w:tab w:val="num" w:pos="0"/>
        </w:tabs>
        <w:ind w:left="2500" w:hanging="360"/>
      </w:pPr>
    </w:lvl>
    <w:lvl w:ilvl="2">
      <w:start w:val="1"/>
      <w:numFmt w:val="lowerRoman"/>
      <w:lvlText w:val="%3."/>
      <w:lvlJc w:val="right"/>
      <w:pPr>
        <w:tabs>
          <w:tab w:val="num" w:pos="0"/>
        </w:tabs>
        <w:ind w:left="3220" w:hanging="180"/>
      </w:pPr>
    </w:lvl>
    <w:lvl w:ilvl="3">
      <w:start w:val="1"/>
      <w:numFmt w:val="decimal"/>
      <w:lvlText w:val="%4."/>
      <w:lvlJc w:val="left"/>
      <w:pPr>
        <w:tabs>
          <w:tab w:val="num" w:pos="0"/>
        </w:tabs>
        <w:ind w:left="3940" w:hanging="360"/>
      </w:pPr>
    </w:lvl>
    <w:lvl w:ilvl="4">
      <w:start w:val="1"/>
      <w:numFmt w:val="lowerLetter"/>
      <w:lvlText w:val="%5."/>
      <w:lvlJc w:val="left"/>
      <w:pPr>
        <w:tabs>
          <w:tab w:val="num" w:pos="0"/>
        </w:tabs>
        <w:ind w:left="4660" w:hanging="360"/>
      </w:pPr>
    </w:lvl>
    <w:lvl w:ilvl="5">
      <w:start w:val="1"/>
      <w:numFmt w:val="lowerRoman"/>
      <w:lvlText w:val="%6."/>
      <w:lvlJc w:val="right"/>
      <w:pPr>
        <w:tabs>
          <w:tab w:val="num" w:pos="0"/>
        </w:tabs>
        <w:ind w:left="5380" w:hanging="180"/>
      </w:pPr>
    </w:lvl>
    <w:lvl w:ilvl="6">
      <w:start w:val="1"/>
      <w:numFmt w:val="decimal"/>
      <w:lvlText w:val="%7."/>
      <w:lvlJc w:val="left"/>
      <w:pPr>
        <w:tabs>
          <w:tab w:val="num" w:pos="0"/>
        </w:tabs>
        <w:ind w:left="6100" w:hanging="360"/>
      </w:pPr>
    </w:lvl>
    <w:lvl w:ilvl="7">
      <w:start w:val="1"/>
      <w:numFmt w:val="lowerLetter"/>
      <w:lvlText w:val="%8."/>
      <w:lvlJc w:val="left"/>
      <w:pPr>
        <w:tabs>
          <w:tab w:val="num" w:pos="0"/>
        </w:tabs>
        <w:ind w:left="6820" w:hanging="360"/>
      </w:pPr>
    </w:lvl>
    <w:lvl w:ilvl="8">
      <w:start w:val="1"/>
      <w:numFmt w:val="lowerRoman"/>
      <w:lvlText w:val="%9."/>
      <w:lvlJc w:val="right"/>
      <w:pPr>
        <w:tabs>
          <w:tab w:val="num" w:pos="0"/>
        </w:tabs>
        <w:ind w:left="7540" w:hanging="180"/>
      </w:pPr>
    </w:lvl>
  </w:abstractNum>
  <w:abstractNum w:abstractNumId="21" w15:restartNumberingAfterBreak="0">
    <w:nsid w:val="37CC417A"/>
    <w:multiLevelType w:val="hybridMultilevel"/>
    <w:tmpl w:val="387EADDC"/>
    <w:lvl w:ilvl="0" w:tplc="5BAC5E56">
      <w:start w:val="1"/>
      <w:numFmt w:val="upperRoman"/>
      <w:lvlText w:val="%1."/>
      <w:lvlJc w:val="left"/>
      <w:pPr>
        <w:ind w:left="1069" w:hanging="360"/>
      </w:pPr>
      <w:rPr>
        <w:rFonts w:ascii="Calibri" w:eastAsia="Times New Roman" w:hAnsi="Calibri" w:cs="Arial"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15:restartNumberingAfterBreak="0">
    <w:nsid w:val="39594D34"/>
    <w:multiLevelType w:val="hybridMultilevel"/>
    <w:tmpl w:val="86DE545C"/>
    <w:lvl w:ilvl="0" w:tplc="CD524B1E">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242844"/>
    <w:multiLevelType w:val="hybridMultilevel"/>
    <w:tmpl w:val="7998334E"/>
    <w:lvl w:ilvl="0" w:tplc="F7727E36">
      <w:start w:val="1"/>
      <w:numFmt w:val="upperRoman"/>
      <w:lvlText w:val="%1."/>
      <w:lvlJc w:val="left"/>
      <w:pPr>
        <w:ind w:left="2130" w:hanging="72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4" w15:restartNumberingAfterBreak="0">
    <w:nsid w:val="3C414975"/>
    <w:multiLevelType w:val="hybridMultilevel"/>
    <w:tmpl w:val="C6729B0A"/>
    <w:lvl w:ilvl="0" w:tplc="21646FDE">
      <w:start w:val="1"/>
      <w:numFmt w:val="decimal"/>
      <w:lvlText w:val="%1."/>
      <w:lvlJc w:val="left"/>
      <w:pPr>
        <w:tabs>
          <w:tab w:val="num" w:pos="360"/>
        </w:tabs>
        <w:ind w:left="360" w:hanging="360"/>
      </w:pPr>
      <w:rPr>
        <w:rFonts w:ascii="Calibri" w:eastAsia="Times New Roman" w:hAnsi="Calibri"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CD03B17"/>
    <w:multiLevelType w:val="hybridMultilevel"/>
    <w:tmpl w:val="09AC8A68"/>
    <w:lvl w:ilvl="0" w:tplc="73FE77AE">
      <w:start w:val="1"/>
      <w:numFmt w:val="lowerLetter"/>
      <w:lvlText w:val="%1."/>
      <w:lvlJc w:val="left"/>
      <w:pPr>
        <w:ind w:left="1069" w:hanging="360"/>
      </w:pPr>
      <w:rPr>
        <w:rFonts w:ascii="Calibri" w:eastAsia="Times New Roman" w:hAnsi="Calibri" w:cs="Arial"/>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15:restartNumberingAfterBreak="0">
    <w:nsid w:val="3FD877B5"/>
    <w:multiLevelType w:val="multilevel"/>
    <w:tmpl w:val="4D9021EC"/>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2.%3)"/>
      <w:lvlJc w:val="left"/>
      <w:pPr>
        <w:ind w:left="1080" w:hanging="360"/>
      </w:pPr>
    </w:lvl>
    <w:lvl w:ilvl="3">
      <w:start w:val="1"/>
      <w:numFmt w:val="decimal"/>
      <w:lvlText w:val="(%2.%3.%4)"/>
      <w:lvlJc w:val="left"/>
      <w:pPr>
        <w:ind w:left="1440" w:hanging="360"/>
      </w:pPr>
    </w:lvl>
    <w:lvl w:ilvl="4">
      <w:start w:val="1"/>
      <w:numFmt w:val="lowerLetter"/>
      <w:lvlText w:val="(%2.%3.%4.%5)"/>
      <w:lvlJc w:val="left"/>
      <w:pPr>
        <w:ind w:left="1800" w:hanging="360"/>
      </w:pPr>
    </w:lvl>
    <w:lvl w:ilvl="5">
      <w:start w:val="1"/>
      <w:numFmt w:val="lowerRoman"/>
      <w:lvlText w:val="(%2.%3.%4.%5.%6)"/>
      <w:lvlJc w:val="left"/>
      <w:pPr>
        <w:ind w:left="2160" w:hanging="360"/>
      </w:pPr>
    </w:lvl>
    <w:lvl w:ilvl="6">
      <w:start w:val="1"/>
      <w:numFmt w:val="decimal"/>
      <w:lvlText w:val="%2.%3.%4.%5.%6.%7."/>
      <w:lvlJc w:val="left"/>
      <w:pPr>
        <w:ind w:left="2520" w:hanging="360"/>
      </w:pPr>
    </w:lvl>
    <w:lvl w:ilvl="7">
      <w:start w:val="1"/>
      <w:numFmt w:val="lowerLetter"/>
      <w:lvlText w:val="%2.%3.%4.%5.%6.%7.%8."/>
      <w:lvlJc w:val="left"/>
      <w:pPr>
        <w:ind w:left="2880" w:hanging="360"/>
      </w:pPr>
    </w:lvl>
    <w:lvl w:ilvl="8">
      <w:start w:val="1"/>
      <w:numFmt w:val="lowerRoman"/>
      <w:lvlText w:val="%2.%3.%4.%5.%6.%7.%8.%9."/>
      <w:lvlJc w:val="left"/>
      <w:pPr>
        <w:ind w:left="3240" w:hanging="360"/>
      </w:pPr>
    </w:lvl>
  </w:abstractNum>
  <w:abstractNum w:abstractNumId="27" w15:restartNumberingAfterBreak="0">
    <w:nsid w:val="40844EF1"/>
    <w:multiLevelType w:val="hybridMultilevel"/>
    <w:tmpl w:val="18E6A72A"/>
    <w:lvl w:ilvl="0" w:tplc="51D4C6EC">
      <w:start w:val="1"/>
      <w:numFmt w:val="decimal"/>
      <w:lvlText w:val="%1."/>
      <w:lvlJc w:val="left"/>
      <w:pPr>
        <w:tabs>
          <w:tab w:val="num" w:pos="720"/>
        </w:tabs>
        <w:ind w:left="720" w:hanging="360"/>
      </w:pPr>
      <w:rPr>
        <w:rFonts w:hint="default"/>
        <w:b w:val="0"/>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69C1B17"/>
    <w:multiLevelType w:val="hybridMultilevel"/>
    <w:tmpl w:val="99CCCD04"/>
    <w:lvl w:ilvl="0" w:tplc="B0ECC5A8">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B6C314E"/>
    <w:multiLevelType w:val="hybridMultilevel"/>
    <w:tmpl w:val="4ACE52A4"/>
    <w:lvl w:ilvl="0" w:tplc="B4C46398">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DEC2EB6"/>
    <w:multiLevelType w:val="hybridMultilevel"/>
    <w:tmpl w:val="8D986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9279B7"/>
    <w:multiLevelType w:val="hybridMultilevel"/>
    <w:tmpl w:val="2F1CAD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742582"/>
    <w:multiLevelType w:val="hybridMultilevel"/>
    <w:tmpl w:val="07B62E4A"/>
    <w:lvl w:ilvl="0" w:tplc="451EE4FA">
      <w:start w:val="1"/>
      <w:numFmt w:val="lowerLetter"/>
      <w:lvlText w:val="%1)"/>
      <w:lvlJc w:val="left"/>
      <w:pPr>
        <w:ind w:left="1780" w:hanging="360"/>
      </w:pPr>
      <w:rPr>
        <w:rFonts w:hint="default"/>
      </w:rPr>
    </w:lvl>
    <w:lvl w:ilvl="1" w:tplc="04150019" w:tentative="1">
      <w:start w:val="1"/>
      <w:numFmt w:val="lowerLetter"/>
      <w:lvlText w:val="%2."/>
      <w:lvlJc w:val="left"/>
      <w:pPr>
        <w:ind w:left="2500" w:hanging="360"/>
      </w:pPr>
    </w:lvl>
    <w:lvl w:ilvl="2" w:tplc="0415001B" w:tentative="1">
      <w:start w:val="1"/>
      <w:numFmt w:val="lowerRoman"/>
      <w:lvlText w:val="%3."/>
      <w:lvlJc w:val="right"/>
      <w:pPr>
        <w:ind w:left="3220" w:hanging="180"/>
      </w:pPr>
    </w:lvl>
    <w:lvl w:ilvl="3" w:tplc="0415000F" w:tentative="1">
      <w:start w:val="1"/>
      <w:numFmt w:val="decimal"/>
      <w:lvlText w:val="%4."/>
      <w:lvlJc w:val="left"/>
      <w:pPr>
        <w:ind w:left="3940" w:hanging="360"/>
      </w:pPr>
    </w:lvl>
    <w:lvl w:ilvl="4" w:tplc="04150019" w:tentative="1">
      <w:start w:val="1"/>
      <w:numFmt w:val="lowerLetter"/>
      <w:lvlText w:val="%5."/>
      <w:lvlJc w:val="left"/>
      <w:pPr>
        <w:ind w:left="4660" w:hanging="360"/>
      </w:pPr>
    </w:lvl>
    <w:lvl w:ilvl="5" w:tplc="0415001B" w:tentative="1">
      <w:start w:val="1"/>
      <w:numFmt w:val="lowerRoman"/>
      <w:lvlText w:val="%6."/>
      <w:lvlJc w:val="right"/>
      <w:pPr>
        <w:ind w:left="5380" w:hanging="180"/>
      </w:pPr>
    </w:lvl>
    <w:lvl w:ilvl="6" w:tplc="0415000F" w:tentative="1">
      <w:start w:val="1"/>
      <w:numFmt w:val="decimal"/>
      <w:lvlText w:val="%7."/>
      <w:lvlJc w:val="left"/>
      <w:pPr>
        <w:ind w:left="6100" w:hanging="360"/>
      </w:pPr>
    </w:lvl>
    <w:lvl w:ilvl="7" w:tplc="04150019" w:tentative="1">
      <w:start w:val="1"/>
      <w:numFmt w:val="lowerLetter"/>
      <w:lvlText w:val="%8."/>
      <w:lvlJc w:val="left"/>
      <w:pPr>
        <w:ind w:left="6820" w:hanging="360"/>
      </w:pPr>
    </w:lvl>
    <w:lvl w:ilvl="8" w:tplc="0415001B" w:tentative="1">
      <w:start w:val="1"/>
      <w:numFmt w:val="lowerRoman"/>
      <w:lvlText w:val="%9."/>
      <w:lvlJc w:val="right"/>
      <w:pPr>
        <w:ind w:left="7540" w:hanging="180"/>
      </w:pPr>
    </w:lvl>
  </w:abstractNum>
  <w:abstractNum w:abstractNumId="33" w15:restartNumberingAfterBreak="0">
    <w:nsid w:val="51A03535"/>
    <w:multiLevelType w:val="hybridMultilevel"/>
    <w:tmpl w:val="9934CE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5224DCB"/>
    <w:multiLevelType w:val="hybridMultilevel"/>
    <w:tmpl w:val="5CE891C4"/>
    <w:lvl w:ilvl="0" w:tplc="CD524B1E">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70E7692"/>
    <w:multiLevelType w:val="multilevel"/>
    <w:tmpl w:val="AD4601C0"/>
    <w:lvl w:ilvl="0">
      <w:numFmt w:val="bullet"/>
      <w:lvlText w:val="-"/>
      <w:lvlJc w:val="left"/>
      <w:pPr>
        <w:tabs>
          <w:tab w:val="num" w:pos="360"/>
        </w:tabs>
        <w:ind w:left="357" w:firstLine="0"/>
      </w:pPr>
      <w:rPr>
        <w:rFonts w:hint="default"/>
      </w:rPr>
    </w:lvl>
    <w:lvl w:ilvl="1">
      <w:start w:val="1"/>
      <w:numFmt w:val="lowerLetter"/>
      <w:lvlText w:val="%2."/>
      <w:lvlJc w:val="left"/>
      <w:pPr>
        <w:tabs>
          <w:tab w:val="num" w:pos="1437"/>
        </w:tabs>
        <w:ind w:left="1437" w:hanging="360"/>
      </w:pPr>
    </w:lvl>
    <w:lvl w:ilvl="2">
      <w:start w:val="1"/>
      <w:numFmt w:val="lowerLetter"/>
      <w:lvlText w:val="%3)"/>
      <w:lvlJc w:val="left"/>
      <w:pPr>
        <w:tabs>
          <w:tab w:val="num" w:pos="2367"/>
        </w:tabs>
        <w:ind w:left="2367" w:hanging="390"/>
      </w:pPr>
      <w:rPr>
        <w:rFonts w:hint="default"/>
      </w:rPr>
    </w:lvl>
    <w:lvl w:ilvl="3">
      <w:start w:val="1"/>
      <w:numFmt w:val="decimal"/>
      <w:lvlText w:val="%4)"/>
      <w:lvlJc w:val="left"/>
      <w:pPr>
        <w:tabs>
          <w:tab w:val="num" w:pos="540"/>
        </w:tabs>
        <w:ind w:left="540" w:hanging="360"/>
      </w:pPr>
      <w:rPr>
        <w:rFonts w:hint="default"/>
        <w:b w:val="0"/>
      </w:rPr>
    </w:lvl>
    <w:lvl w:ilvl="4">
      <w:start w:val="1"/>
      <w:numFmt w:val="decimal"/>
      <w:lvlText w:val="%5."/>
      <w:lvlJc w:val="left"/>
      <w:pPr>
        <w:tabs>
          <w:tab w:val="num" w:pos="3597"/>
        </w:tabs>
        <w:ind w:left="3597" w:hanging="360"/>
      </w:pPr>
      <w:rPr>
        <w:rFonts w:ascii="Calibri" w:eastAsia="Times New Roman" w:hAnsi="Calibri" w:cs="Calibri" w:hint="default"/>
      </w:rPr>
    </w:lvl>
    <w:lvl w:ilvl="5" w:tentative="1">
      <w:start w:val="1"/>
      <w:numFmt w:val="lowerRoman"/>
      <w:lvlText w:val="%6."/>
      <w:lvlJc w:val="right"/>
      <w:pPr>
        <w:tabs>
          <w:tab w:val="num" w:pos="4317"/>
        </w:tabs>
        <w:ind w:left="4317" w:hanging="180"/>
      </w:pPr>
    </w:lvl>
    <w:lvl w:ilvl="6" w:tentative="1">
      <w:start w:val="1"/>
      <w:numFmt w:val="decimal"/>
      <w:lvlText w:val="%7."/>
      <w:lvlJc w:val="left"/>
      <w:pPr>
        <w:tabs>
          <w:tab w:val="num" w:pos="5037"/>
        </w:tabs>
        <w:ind w:left="5037" w:hanging="360"/>
      </w:pPr>
    </w:lvl>
    <w:lvl w:ilvl="7" w:tentative="1">
      <w:start w:val="1"/>
      <w:numFmt w:val="lowerLetter"/>
      <w:lvlText w:val="%8."/>
      <w:lvlJc w:val="left"/>
      <w:pPr>
        <w:tabs>
          <w:tab w:val="num" w:pos="5757"/>
        </w:tabs>
        <w:ind w:left="5757" w:hanging="360"/>
      </w:pPr>
    </w:lvl>
    <w:lvl w:ilvl="8" w:tentative="1">
      <w:start w:val="1"/>
      <w:numFmt w:val="lowerRoman"/>
      <w:lvlText w:val="%9."/>
      <w:lvlJc w:val="right"/>
      <w:pPr>
        <w:tabs>
          <w:tab w:val="num" w:pos="6477"/>
        </w:tabs>
        <w:ind w:left="6477" w:hanging="180"/>
      </w:pPr>
    </w:lvl>
  </w:abstractNum>
  <w:abstractNum w:abstractNumId="36" w15:restartNumberingAfterBreak="0">
    <w:nsid w:val="59C21F16"/>
    <w:multiLevelType w:val="hybridMultilevel"/>
    <w:tmpl w:val="829AAF5C"/>
    <w:lvl w:ilvl="0" w:tplc="CD524B1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A054975"/>
    <w:multiLevelType w:val="multilevel"/>
    <w:tmpl w:val="0BF4F4C2"/>
    <w:lvl w:ilvl="0">
      <w:start w:val="1"/>
      <w:numFmt w:val="decimal"/>
      <w:pStyle w:val="MSNagowek1"/>
      <w:lvlText w:val="%1."/>
      <w:lvlJc w:val="left"/>
      <w:pPr>
        <w:tabs>
          <w:tab w:val="num" w:pos="720"/>
        </w:tabs>
        <w:ind w:left="720" w:hanging="720"/>
      </w:pPr>
      <w:rPr>
        <w:rFonts w:hint="default"/>
      </w:rPr>
    </w:lvl>
    <w:lvl w:ilvl="1">
      <w:start w:val="1"/>
      <w:numFmt w:val="decimal"/>
      <w:pStyle w:val="MSNagwek2"/>
      <w:lvlText w:val="%1.%2."/>
      <w:lvlJc w:val="left"/>
      <w:pPr>
        <w:tabs>
          <w:tab w:val="num" w:pos="720"/>
        </w:tabs>
        <w:ind w:left="720" w:hanging="720"/>
      </w:pPr>
      <w:rPr>
        <w:rFonts w:hint="default"/>
      </w:rPr>
    </w:lvl>
    <w:lvl w:ilvl="2">
      <w:start w:val="1"/>
      <w:numFmt w:val="decimal"/>
      <w:pStyle w:val="MSNormalny"/>
      <w:lvlText w:val="%3."/>
      <w:lvlJc w:val="left"/>
      <w:pPr>
        <w:tabs>
          <w:tab w:val="num" w:pos="1080"/>
        </w:tabs>
        <w:ind w:left="1080" w:hanging="720"/>
      </w:pPr>
      <w:rPr>
        <w:rFonts w:hint="default"/>
        <w:color w:val="auto"/>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5BF042F9"/>
    <w:multiLevelType w:val="multilevel"/>
    <w:tmpl w:val="4122176A"/>
    <w:styleLink w:val="Biecalista1"/>
    <w:lvl w:ilvl="0">
      <w:start w:val="1"/>
      <w:numFmt w:val="decimal"/>
      <w:lvlText w:val="%1."/>
      <w:lvlJc w:val="left"/>
      <w:pPr>
        <w:ind w:left="360" w:hanging="360"/>
      </w:pPr>
      <w:rPr>
        <w:rFonts w:ascii="Calibri" w:eastAsia="Times New Roman" w:hAnsi="Calibri" w:cs="Times New Roman"/>
        <w:b w:val="0"/>
      </w:rPr>
    </w:lvl>
    <w:lvl w:ilvl="1">
      <w:start w:val="1"/>
      <w:numFmt w:val="lowerLetter"/>
      <w:lvlText w:val="%2)"/>
      <w:lvlJc w:val="left"/>
      <w:pPr>
        <w:ind w:left="360" w:hanging="360"/>
      </w:pPr>
    </w:lvl>
    <w:lvl w:ilvl="2">
      <w:start w:val="1"/>
      <w:numFmt w:val="decimal"/>
      <w:isLgl/>
      <w:lvlText w:val="%1.%2.%3."/>
      <w:lvlJc w:val="left"/>
      <w:pPr>
        <w:ind w:left="720" w:hanging="720"/>
      </w:pPr>
      <w:rPr>
        <w:rFonts w:hint="default"/>
      </w:rPr>
    </w:lvl>
    <w:lvl w:ilvl="3">
      <w:start w:val="1"/>
      <w:numFmt w:val="lowerLetter"/>
      <w:lvlText w:val="%4)"/>
      <w:lvlJc w:val="left"/>
      <w:pPr>
        <w:ind w:left="360" w:hanging="360"/>
      </w:p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5DA12FDE"/>
    <w:multiLevelType w:val="hybridMultilevel"/>
    <w:tmpl w:val="F29270EC"/>
    <w:lvl w:ilvl="0" w:tplc="B14898CE">
      <w:start w:val="1"/>
      <w:numFmt w:val="decimal"/>
      <w:lvlText w:val="%1."/>
      <w:lvlJc w:val="left"/>
      <w:pPr>
        <w:ind w:left="363" w:hanging="360"/>
      </w:pPr>
      <w:rPr>
        <w:rFonts w:asciiTheme="minorHAnsi" w:eastAsiaTheme="minorEastAsia" w:hAnsiTheme="minorHAnsi" w:cstheme="minorHAnsi"/>
      </w:rPr>
    </w:lvl>
    <w:lvl w:ilvl="1" w:tplc="04150019">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0" w15:restartNumberingAfterBreak="0">
    <w:nsid w:val="60125A94"/>
    <w:multiLevelType w:val="hybridMultilevel"/>
    <w:tmpl w:val="395862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5250106"/>
    <w:multiLevelType w:val="hybridMultilevel"/>
    <w:tmpl w:val="094C20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0A7B3E"/>
    <w:multiLevelType w:val="hybridMultilevel"/>
    <w:tmpl w:val="97B216DE"/>
    <w:lvl w:ilvl="0" w:tplc="920EBCA0">
      <w:start w:val="1"/>
      <w:numFmt w:val="lowerLetter"/>
      <w:lvlText w:val="%1."/>
      <w:lvlJc w:val="left"/>
      <w:pPr>
        <w:tabs>
          <w:tab w:val="num" w:pos="735"/>
        </w:tabs>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CEE225A"/>
    <w:multiLevelType w:val="hybridMultilevel"/>
    <w:tmpl w:val="C1D6C3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1AF0742"/>
    <w:multiLevelType w:val="hybridMultilevel"/>
    <w:tmpl w:val="45B830C4"/>
    <w:lvl w:ilvl="0" w:tplc="CD524B1E">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A3C1965"/>
    <w:multiLevelType w:val="hybridMultilevel"/>
    <w:tmpl w:val="1A603A80"/>
    <w:lvl w:ilvl="0" w:tplc="D9FEA3B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7D0212C7"/>
    <w:multiLevelType w:val="multilevel"/>
    <w:tmpl w:val="4F3C3AFA"/>
    <w:lvl w:ilvl="0">
      <w:start w:val="1"/>
      <w:numFmt w:val="lowerLetter"/>
      <w:lvlText w:val="%1)"/>
      <w:lvlJc w:val="left"/>
      <w:pPr>
        <w:ind w:left="360" w:hanging="360"/>
      </w:pPr>
      <w:rPr>
        <w:b w:val="0"/>
      </w:rPr>
    </w:lvl>
    <w:lvl w:ilvl="1">
      <w:start w:val="1"/>
      <w:numFmt w:val="lowerLetter"/>
      <w:lvlText w:val="%2)"/>
      <w:lvlJc w:val="left"/>
      <w:pPr>
        <w:ind w:left="360" w:hanging="360"/>
      </w:pPr>
    </w:lvl>
    <w:lvl w:ilvl="2">
      <w:start w:val="1"/>
      <w:numFmt w:val="decimal"/>
      <w:isLgl/>
      <w:lvlText w:val="%1.%2.%3."/>
      <w:lvlJc w:val="left"/>
      <w:pPr>
        <w:ind w:left="720" w:hanging="720"/>
      </w:pPr>
      <w:rPr>
        <w:rFonts w:hint="default"/>
      </w:rPr>
    </w:lvl>
    <w:lvl w:ilvl="3">
      <w:start w:val="1"/>
      <w:numFmt w:val="lowerLetter"/>
      <w:lvlText w:val="%4)"/>
      <w:lvlJc w:val="left"/>
      <w:pPr>
        <w:ind w:left="360" w:hanging="36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7" w15:restartNumberingAfterBreak="0">
    <w:nsid w:val="7D4D3DD3"/>
    <w:multiLevelType w:val="hybridMultilevel"/>
    <w:tmpl w:val="AE06B2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B9762E"/>
    <w:multiLevelType w:val="hybridMultilevel"/>
    <w:tmpl w:val="42702D8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72068091">
    <w:abstractNumId w:val="37"/>
  </w:num>
  <w:num w:numId="2" w16cid:durableId="1853715055">
    <w:abstractNumId w:val="28"/>
  </w:num>
  <w:num w:numId="3" w16cid:durableId="685905593">
    <w:abstractNumId w:val="29"/>
  </w:num>
  <w:num w:numId="4" w16cid:durableId="1703171675">
    <w:abstractNumId w:val="27"/>
  </w:num>
  <w:num w:numId="5" w16cid:durableId="1426339702">
    <w:abstractNumId w:val="31"/>
  </w:num>
  <w:num w:numId="6" w16cid:durableId="1638073598">
    <w:abstractNumId w:val="25"/>
  </w:num>
  <w:num w:numId="7" w16cid:durableId="950480338">
    <w:abstractNumId w:val="13"/>
  </w:num>
  <w:num w:numId="8" w16cid:durableId="433288780">
    <w:abstractNumId w:val="24"/>
  </w:num>
  <w:num w:numId="9" w16cid:durableId="673071534">
    <w:abstractNumId w:val="47"/>
  </w:num>
  <w:num w:numId="10" w16cid:durableId="119295665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0846986">
    <w:abstractNumId w:val="11"/>
  </w:num>
  <w:num w:numId="12" w16cid:durableId="1601836788">
    <w:abstractNumId w:val="0"/>
  </w:num>
  <w:num w:numId="13" w16cid:durableId="1296523252">
    <w:abstractNumId w:val="4"/>
  </w:num>
  <w:num w:numId="14" w16cid:durableId="4136283">
    <w:abstractNumId w:val="42"/>
  </w:num>
  <w:num w:numId="15" w16cid:durableId="1746610210">
    <w:abstractNumId w:val="32"/>
  </w:num>
  <w:num w:numId="16" w16cid:durableId="1237203831">
    <w:abstractNumId w:val="16"/>
  </w:num>
  <w:num w:numId="17" w16cid:durableId="25257083">
    <w:abstractNumId w:val="23"/>
  </w:num>
  <w:num w:numId="18" w16cid:durableId="7413691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9536685">
    <w:abstractNumId w:val="45"/>
  </w:num>
  <w:num w:numId="20" w16cid:durableId="553322372">
    <w:abstractNumId w:val="39"/>
  </w:num>
  <w:num w:numId="21" w16cid:durableId="815799936">
    <w:abstractNumId w:val="9"/>
  </w:num>
  <w:num w:numId="22" w16cid:durableId="1148353324">
    <w:abstractNumId w:val="48"/>
  </w:num>
  <w:num w:numId="23" w16cid:durableId="3042506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3032407">
    <w:abstractNumId w:val="2"/>
  </w:num>
  <w:num w:numId="25" w16cid:durableId="1717967420">
    <w:abstractNumId w:val="12"/>
  </w:num>
  <w:num w:numId="26" w16cid:durableId="241646038">
    <w:abstractNumId w:val="13"/>
  </w:num>
  <w:num w:numId="27" w16cid:durableId="1823692343">
    <w:abstractNumId w:val="20"/>
  </w:num>
  <w:num w:numId="28" w16cid:durableId="1103186676">
    <w:abstractNumId w:val="7"/>
  </w:num>
  <w:num w:numId="29" w16cid:durableId="1596131340">
    <w:abstractNumId w:val="21"/>
  </w:num>
  <w:num w:numId="30" w16cid:durableId="1811247734">
    <w:abstractNumId w:val="41"/>
  </w:num>
  <w:num w:numId="31" w16cid:durableId="1234508249">
    <w:abstractNumId w:val="30"/>
  </w:num>
  <w:num w:numId="32" w16cid:durableId="854072754">
    <w:abstractNumId w:val="6"/>
  </w:num>
  <w:num w:numId="33" w16cid:durableId="261688841">
    <w:abstractNumId w:val="46"/>
  </w:num>
  <w:num w:numId="34" w16cid:durableId="217673345">
    <w:abstractNumId w:val="38"/>
  </w:num>
  <w:num w:numId="35" w16cid:durableId="2144421771">
    <w:abstractNumId w:val="43"/>
  </w:num>
  <w:num w:numId="36" w16cid:durableId="119803701">
    <w:abstractNumId w:val="15"/>
  </w:num>
  <w:num w:numId="37" w16cid:durableId="1347712830">
    <w:abstractNumId w:val="33"/>
  </w:num>
  <w:num w:numId="38" w16cid:durableId="524708655">
    <w:abstractNumId w:val="22"/>
  </w:num>
  <w:num w:numId="39" w16cid:durableId="381835288">
    <w:abstractNumId w:val="34"/>
  </w:num>
  <w:num w:numId="40" w16cid:durableId="1067611217">
    <w:abstractNumId w:val="18"/>
  </w:num>
  <w:num w:numId="41" w16cid:durableId="155731240">
    <w:abstractNumId w:val="26"/>
  </w:num>
  <w:num w:numId="42" w16cid:durableId="708529731">
    <w:abstractNumId w:val="14"/>
  </w:num>
  <w:num w:numId="43" w16cid:durableId="1749426945">
    <w:abstractNumId w:val="3"/>
  </w:num>
  <w:num w:numId="44" w16cid:durableId="1094862708">
    <w:abstractNumId w:val="44"/>
  </w:num>
  <w:num w:numId="45" w16cid:durableId="1899124690">
    <w:abstractNumId w:val="1"/>
  </w:num>
  <w:num w:numId="46" w16cid:durableId="1022324775">
    <w:abstractNumId w:val="36"/>
  </w:num>
  <w:num w:numId="47" w16cid:durableId="1579366957">
    <w:abstractNumId w:val="10"/>
  </w:num>
  <w:num w:numId="48" w16cid:durableId="1590195338">
    <w:abstractNumId w:val="19"/>
  </w:num>
  <w:num w:numId="49" w16cid:durableId="931821395">
    <w:abstractNumId w:val="5"/>
  </w:num>
  <w:num w:numId="50" w16cid:durableId="2062174280">
    <w:abstractNumId w:val="8"/>
  </w:num>
  <w:num w:numId="51" w16cid:durableId="379522933">
    <w:abstractNumId w:val="17"/>
  </w:num>
  <w:num w:numId="52" w16cid:durableId="101334300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7F"/>
    <w:rsid w:val="00044B43"/>
    <w:rsid w:val="0006395E"/>
    <w:rsid w:val="0008035E"/>
    <w:rsid w:val="00086637"/>
    <w:rsid w:val="00087697"/>
    <w:rsid w:val="00090B78"/>
    <w:rsid w:val="000A34A3"/>
    <w:rsid w:val="000B68F8"/>
    <w:rsid w:val="000C3B74"/>
    <w:rsid w:val="000F23C7"/>
    <w:rsid w:val="000F3425"/>
    <w:rsid w:val="000F5CD1"/>
    <w:rsid w:val="00107289"/>
    <w:rsid w:val="00120B83"/>
    <w:rsid w:val="001405B6"/>
    <w:rsid w:val="00143CA3"/>
    <w:rsid w:val="00152F20"/>
    <w:rsid w:val="001610EE"/>
    <w:rsid w:val="00182DB7"/>
    <w:rsid w:val="001A2A62"/>
    <w:rsid w:val="001B299D"/>
    <w:rsid w:val="001C4FD7"/>
    <w:rsid w:val="001F1070"/>
    <w:rsid w:val="0026511E"/>
    <w:rsid w:val="00277984"/>
    <w:rsid w:val="00291DA9"/>
    <w:rsid w:val="00297C9D"/>
    <w:rsid w:val="002A2C42"/>
    <w:rsid w:val="002E687D"/>
    <w:rsid w:val="0032435F"/>
    <w:rsid w:val="00334F3D"/>
    <w:rsid w:val="003452FA"/>
    <w:rsid w:val="003726B1"/>
    <w:rsid w:val="003B5E35"/>
    <w:rsid w:val="003D6FC7"/>
    <w:rsid w:val="003F5023"/>
    <w:rsid w:val="004017A7"/>
    <w:rsid w:val="00437B33"/>
    <w:rsid w:val="0044630A"/>
    <w:rsid w:val="004550FF"/>
    <w:rsid w:val="004736F7"/>
    <w:rsid w:val="004A7B69"/>
    <w:rsid w:val="005054DD"/>
    <w:rsid w:val="00537B6E"/>
    <w:rsid w:val="00585D74"/>
    <w:rsid w:val="005C35F0"/>
    <w:rsid w:val="005F1190"/>
    <w:rsid w:val="0061754E"/>
    <w:rsid w:val="006337A6"/>
    <w:rsid w:val="00633925"/>
    <w:rsid w:val="00657F44"/>
    <w:rsid w:val="006914BB"/>
    <w:rsid w:val="006B3A0B"/>
    <w:rsid w:val="0076169B"/>
    <w:rsid w:val="0078626F"/>
    <w:rsid w:val="007A138D"/>
    <w:rsid w:val="00826003"/>
    <w:rsid w:val="00830E86"/>
    <w:rsid w:val="008358DE"/>
    <w:rsid w:val="0085158E"/>
    <w:rsid w:val="00874215"/>
    <w:rsid w:val="00890CA0"/>
    <w:rsid w:val="0091151E"/>
    <w:rsid w:val="00914BA6"/>
    <w:rsid w:val="00941C91"/>
    <w:rsid w:val="00953497"/>
    <w:rsid w:val="00966439"/>
    <w:rsid w:val="009A0908"/>
    <w:rsid w:val="009D6D5B"/>
    <w:rsid w:val="00A85CA7"/>
    <w:rsid w:val="00AB0A6C"/>
    <w:rsid w:val="00AF12EC"/>
    <w:rsid w:val="00B2120D"/>
    <w:rsid w:val="00B21D1F"/>
    <w:rsid w:val="00B23DF0"/>
    <w:rsid w:val="00B23FC1"/>
    <w:rsid w:val="00B72697"/>
    <w:rsid w:val="00B7554F"/>
    <w:rsid w:val="00BA7B14"/>
    <w:rsid w:val="00BB3045"/>
    <w:rsid w:val="00C121AE"/>
    <w:rsid w:val="00C14CFD"/>
    <w:rsid w:val="00C323AA"/>
    <w:rsid w:val="00CA2FC1"/>
    <w:rsid w:val="00CA3DCC"/>
    <w:rsid w:val="00CB45F3"/>
    <w:rsid w:val="00D226FD"/>
    <w:rsid w:val="00D64417"/>
    <w:rsid w:val="00D8663C"/>
    <w:rsid w:val="00DB197F"/>
    <w:rsid w:val="00DD0FD3"/>
    <w:rsid w:val="00DF5778"/>
    <w:rsid w:val="00EB2217"/>
    <w:rsid w:val="00EB4354"/>
    <w:rsid w:val="00ED32C2"/>
    <w:rsid w:val="00EE63C5"/>
    <w:rsid w:val="00F03E4E"/>
    <w:rsid w:val="00F24148"/>
    <w:rsid w:val="00F24AA5"/>
    <w:rsid w:val="00F413D9"/>
    <w:rsid w:val="00F420C4"/>
    <w:rsid w:val="00F84197"/>
    <w:rsid w:val="00FA3461"/>
    <w:rsid w:val="00FC72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FB622"/>
  <w15:docId w15:val="{A4D32CFB-6296-45DA-A10A-8FE5FE7F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3E4E"/>
    <w:rPr>
      <w:sz w:val="24"/>
      <w:szCs w:val="24"/>
    </w:rPr>
  </w:style>
  <w:style w:type="paragraph" w:styleId="Nagwek1">
    <w:name w:val="heading 1"/>
    <w:basedOn w:val="Normalny"/>
    <w:next w:val="Normalny"/>
    <w:link w:val="Nagwek1Znak"/>
    <w:uiPriority w:val="9"/>
    <w:qFormat/>
    <w:rsid w:val="00F03E4E"/>
    <w:pPr>
      <w:keepNext/>
      <w:spacing w:before="240" w:after="6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unhideWhenUsed/>
    <w:qFormat/>
    <w:rsid w:val="00F03E4E"/>
    <w:pPr>
      <w:keepNext/>
      <w:spacing w:before="240" w:after="60"/>
      <w:outlineLvl w:val="1"/>
    </w:pPr>
    <w:rPr>
      <w:rFonts w:asciiTheme="majorHAnsi" w:eastAsiaTheme="majorEastAsia" w:hAnsiTheme="majorHAnsi"/>
      <w:b/>
      <w:bCs/>
      <w:i/>
      <w:iCs/>
      <w:sz w:val="28"/>
      <w:szCs w:val="28"/>
    </w:rPr>
  </w:style>
  <w:style w:type="paragraph" w:styleId="Nagwek3">
    <w:name w:val="heading 3"/>
    <w:basedOn w:val="Normalny"/>
    <w:next w:val="Normalny"/>
    <w:link w:val="Nagwek3Znak"/>
    <w:uiPriority w:val="9"/>
    <w:semiHidden/>
    <w:unhideWhenUsed/>
    <w:qFormat/>
    <w:rsid w:val="00F03E4E"/>
    <w:pPr>
      <w:keepNext/>
      <w:spacing w:before="240" w:after="60"/>
      <w:outlineLvl w:val="2"/>
    </w:pPr>
    <w:rPr>
      <w:rFonts w:asciiTheme="majorHAnsi" w:eastAsiaTheme="majorEastAsia" w:hAnsiTheme="majorHAnsi"/>
      <w:b/>
      <w:bCs/>
      <w:sz w:val="26"/>
      <w:szCs w:val="26"/>
    </w:rPr>
  </w:style>
  <w:style w:type="paragraph" w:styleId="Nagwek4">
    <w:name w:val="heading 4"/>
    <w:basedOn w:val="Normalny"/>
    <w:next w:val="Normalny"/>
    <w:link w:val="Nagwek4Znak"/>
    <w:uiPriority w:val="9"/>
    <w:semiHidden/>
    <w:unhideWhenUsed/>
    <w:qFormat/>
    <w:rsid w:val="00F03E4E"/>
    <w:pPr>
      <w:keepNext/>
      <w:spacing w:before="240" w:after="60"/>
      <w:outlineLvl w:val="3"/>
    </w:pPr>
    <w:rPr>
      <w:b/>
      <w:bCs/>
      <w:sz w:val="28"/>
      <w:szCs w:val="28"/>
    </w:rPr>
  </w:style>
  <w:style w:type="paragraph" w:styleId="Nagwek5">
    <w:name w:val="heading 5"/>
    <w:basedOn w:val="Normalny"/>
    <w:next w:val="Normalny"/>
    <w:link w:val="Nagwek5Znak"/>
    <w:uiPriority w:val="9"/>
    <w:semiHidden/>
    <w:unhideWhenUsed/>
    <w:qFormat/>
    <w:rsid w:val="00F03E4E"/>
    <w:pPr>
      <w:spacing w:before="240" w:after="60"/>
      <w:outlineLvl w:val="4"/>
    </w:pPr>
    <w:rPr>
      <w:b/>
      <w:bCs/>
      <w:i/>
      <w:iCs/>
      <w:sz w:val="26"/>
      <w:szCs w:val="26"/>
    </w:rPr>
  </w:style>
  <w:style w:type="paragraph" w:styleId="Nagwek6">
    <w:name w:val="heading 6"/>
    <w:basedOn w:val="Normalny"/>
    <w:next w:val="Normalny"/>
    <w:link w:val="Nagwek6Znak"/>
    <w:uiPriority w:val="9"/>
    <w:semiHidden/>
    <w:unhideWhenUsed/>
    <w:qFormat/>
    <w:rsid w:val="00F03E4E"/>
    <w:pPr>
      <w:spacing w:before="240" w:after="60"/>
      <w:outlineLvl w:val="5"/>
    </w:pPr>
    <w:rPr>
      <w:b/>
      <w:bCs/>
      <w:sz w:val="22"/>
      <w:szCs w:val="22"/>
    </w:rPr>
  </w:style>
  <w:style w:type="paragraph" w:styleId="Nagwek7">
    <w:name w:val="heading 7"/>
    <w:basedOn w:val="Normalny"/>
    <w:next w:val="Normalny"/>
    <w:link w:val="Nagwek7Znak"/>
    <w:uiPriority w:val="9"/>
    <w:semiHidden/>
    <w:unhideWhenUsed/>
    <w:qFormat/>
    <w:rsid w:val="00F03E4E"/>
    <w:pPr>
      <w:spacing w:before="240" w:after="60"/>
      <w:outlineLvl w:val="6"/>
    </w:pPr>
  </w:style>
  <w:style w:type="paragraph" w:styleId="Nagwek8">
    <w:name w:val="heading 8"/>
    <w:basedOn w:val="Normalny"/>
    <w:next w:val="Normalny"/>
    <w:link w:val="Nagwek8Znak"/>
    <w:uiPriority w:val="9"/>
    <w:semiHidden/>
    <w:unhideWhenUsed/>
    <w:qFormat/>
    <w:rsid w:val="00F03E4E"/>
    <w:pPr>
      <w:spacing w:before="240" w:after="60"/>
      <w:outlineLvl w:val="7"/>
    </w:pPr>
    <w:rPr>
      <w:i/>
      <w:iCs/>
    </w:rPr>
  </w:style>
  <w:style w:type="paragraph" w:styleId="Nagwek9">
    <w:name w:val="heading 9"/>
    <w:basedOn w:val="Normalny"/>
    <w:next w:val="Normalny"/>
    <w:link w:val="Nagwek9Znak"/>
    <w:uiPriority w:val="9"/>
    <w:semiHidden/>
    <w:unhideWhenUsed/>
    <w:qFormat/>
    <w:rsid w:val="00F03E4E"/>
    <w:pPr>
      <w:spacing w:before="240" w:after="60"/>
      <w:outlineLvl w:val="8"/>
    </w:pPr>
    <w:rPr>
      <w:rFonts w:asciiTheme="majorHAnsi" w:eastAsiaTheme="majorEastAsia" w:hAnsiTheme="majorHAns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Nagwek2">
    <w:name w:val="[MS]Nagłówek 2"/>
    <w:basedOn w:val="MSNagowek1"/>
    <w:next w:val="MSNormalny"/>
    <w:rsid w:val="00DB197F"/>
    <w:pPr>
      <w:numPr>
        <w:ilvl w:val="1"/>
      </w:numPr>
      <w:spacing w:before="0"/>
    </w:pPr>
  </w:style>
  <w:style w:type="paragraph" w:customStyle="1" w:styleId="MSNormalny">
    <w:name w:val="[MS]Normalny"/>
    <w:basedOn w:val="Normalny"/>
    <w:rsid w:val="00DB197F"/>
    <w:pPr>
      <w:numPr>
        <w:ilvl w:val="2"/>
        <w:numId w:val="1"/>
      </w:numPr>
      <w:spacing w:after="120"/>
      <w:jc w:val="both"/>
    </w:pPr>
    <w:rPr>
      <w:rFonts w:ascii="Calibri" w:hAnsi="Calibri"/>
      <w:szCs w:val="20"/>
    </w:rPr>
  </w:style>
  <w:style w:type="paragraph" w:customStyle="1" w:styleId="MSNagowek1">
    <w:name w:val="[MS]Nagłowek 1"/>
    <w:basedOn w:val="Nagwek1"/>
    <w:next w:val="MSNagwek2"/>
    <w:rsid w:val="00DB197F"/>
    <w:pPr>
      <w:numPr>
        <w:numId w:val="1"/>
      </w:numPr>
      <w:spacing w:after="120"/>
    </w:pPr>
    <w:rPr>
      <w:rFonts w:ascii="Calibri" w:eastAsia="Times New Roman" w:hAnsi="Calibri" w:cs="Times New Roman"/>
      <w:bCs w:val="0"/>
      <w:sz w:val="24"/>
      <w:szCs w:val="20"/>
    </w:rPr>
  </w:style>
  <w:style w:type="paragraph" w:styleId="Tekstpodstawowy">
    <w:name w:val="Body Text"/>
    <w:basedOn w:val="Normalny"/>
    <w:link w:val="TekstpodstawowyZnak"/>
    <w:rsid w:val="00DB197F"/>
    <w:pPr>
      <w:spacing w:after="120"/>
      <w:jc w:val="both"/>
    </w:pPr>
  </w:style>
  <w:style w:type="character" w:customStyle="1" w:styleId="TekstpodstawowyZnak">
    <w:name w:val="Tekst podstawowy Znak"/>
    <w:basedOn w:val="Domylnaczcionkaakapitu"/>
    <w:link w:val="Tekstpodstawowy"/>
    <w:rsid w:val="00DB197F"/>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DB197F"/>
    <w:pPr>
      <w:spacing w:after="120" w:line="480" w:lineRule="auto"/>
      <w:ind w:left="283"/>
    </w:pPr>
  </w:style>
  <w:style w:type="character" w:customStyle="1" w:styleId="Tekstpodstawowywcity2Znak">
    <w:name w:val="Tekst podstawowy wcięty 2 Znak"/>
    <w:basedOn w:val="Domylnaczcionkaakapitu"/>
    <w:link w:val="Tekstpodstawowywcity2"/>
    <w:rsid w:val="00DB197F"/>
    <w:rPr>
      <w:rFonts w:ascii="Times New Roman" w:eastAsia="Times New Roman" w:hAnsi="Times New Roman" w:cs="Times New Roman"/>
      <w:sz w:val="24"/>
      <w:szCs w:val="24"/>
    </w:rPr>
  </w:style>
  <w:style w:type="paragraph" w:styleId="Akapitzlist">
    <w:name w:val="List Paragraph"/>
    <w:basedOn w:val="Normalny"/>
    <w:uiPriority w:val="34"/>
    <w:qFormat/>
    <w:rsid w:val="00F03E4E"/>
    <w:pPr>
      <w:ind w:left="720"/>
      <w:contextualSpacing/>
    </w:pPr>
  </w:style>
  <w:style w:type="character" w:customStyle="1" w:styleId="Nagwek1Znak">
    <w:name w:val="Nagłówek 1 Znak"/>
    <w:basedOn w:val="Domylnaczcionkaakapitu"/>
    <w:link w:val="Nagwek1"/>
    <w:uiPriority w:val="9"/>
    <w:rsid w:val="00F03E4E"/>
    <w:rPr>
      <w:rFonts w:asciiTheme="majorHAnsi" w:eastAsiaTheme="majorEastAsia" w:hAnsiTheme="majorHAnsi" w:cstheme="majorBidi"/>
      <w:b/>
      <w:bCs/>
      <w:kern w:val="32"/>
      <w:sz w:val="32"/>
      <w:szCs w:val="32"/>
    </w:rPr>
  </w:style>
  <w:style w:type="paragraph" w:styleId="Tekstdymka">
    <w:name w:val="Balloon Text"/>
    <w:basedOn w:val="Normalny"/>
    <w:link w:val="TekstdymkaZnak"/>
    <w:uiPriority w:val="99"/>
    <w:semiHidden/>
    <w:unhideWhenUsed/>
    <w:rsid w:val="0032435F"/>
    <w:rPr>
      <w:rFonts w:ascii="Segoe UI" w:hAnsi="Segoe UI" w:cs="Segoe UI"/>
      <w:sz w:val="18"/>
      <w:szCs w:val="18"/>
    </w:rPr>
  </w:style>
  <w:style w:type="character" w:customStyle="1" w:styleId="TekstdymkaZnak">
    <w:name w:val="Tekst dymka Znak"/>
    <w:basedOn w:val="Domylnaczcionkaakapitu"/>
    <w:link w:val="Tekstdymka"/>
    <w:uiPriority w:val="99"/>
    <w:semiHidden/>
    <w:rsid w:val="0032435F"/>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F413D9"/>
    <w:rPr>
      <w:sz w:val="16"/>
      <w:szCs w:val="16"/>
    </w:rPr>
  </w:style>
  <w:style w:type="paragraph" w:styleId="Tekstkomentarza">
    <w:name w:val="annotation text"/>
    <w:basedOn w:val="Normalny"/>
    <w:link w:val="TekstkomentarzaZnak"/>
    <w:uiPriority w:val="99"/>
    <w:semiHidden/>
    <w:unhideWhenUsed/>
    <w:rsid w:val="00F413D9"/>
    <w:rPr>
      <w:sz w:val="20"/>
      <w:szCs w:val="20"/>
    </w:rPr>
  </w:style>
  <w:style w:type="character" w:customStyle="1" w:styleId="TekstkomentarzaZnak">
    <w:name w:val="Tekst komentarza Znak"/>
    <w:basedOn w:val="Domylnaczcionkaakapitu"/>
    <w:link w:val="Tekstkomentarza"/>
    <w:uiPriority w:val="99"/>
    <w:semiHidden/>
    <w:rsid w:val="00F413D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413D9"/>
    <w:rPr>
      <w:b/>
      <w:bCs/>
    </w:rPr>
  </w:style>
  <w:style w:type="character" w:customStyle="1" w:styleId="TematkomentarzaZnak">
    <w:name w:val="Temat komentarza Znak"/>
    <w:basedOn w:val="TekstkomentarzaZnak"/>
    <w:link w:val="Tematkomentarza"/>
    <w:uiPriority w:val="99"/>
    <w:semiHidden/>
    <w:rsid w:val="00F413D9"/>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AF12EC"/>
    <w:rPr>
      <w:color w:val="0000FF" w:themeColor="hyperlink"/>
      <w:u w:val="single"/>
    </w:rPr>
  </w:style>
  <w:style w:type="character" w:styleId="Nierozpoznanawzmianka">
    <w:name w:val="Unresolved Mention"/>
    <w:basedOn w:val="Domylnaczcionkaakapitu"/>
    <w:uiPriority w:val="99"/>
    <w:semiHidden/>
    <w:unhideWhenUsed/>
    <w:rsid w:val="00AF12EC"/>
    <w:rPr>
      <w:color w:val="605E5C"/>
      <w:shd w:val="clear" w:color="auto" w:fill="E1DFDD"/>
    </w:rPr>
  </w:style>
  <w:style w:type="paragraph" w:styleId="Poprawka">
    <w:name w:val="Revision"/>
    <w:hidden/>
    <w:uiPriority w:val="99"/>
    <w:semiHidden/>
    <w:rsid w:val="001405B6"/>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3B5E35"/>
    <w:pPr>
      <w:tabs>
        <w:tab w:val="center" w:pos="4536"/>
        <w:tab w:val="right" w:pos="9072"/>
      </w:tabs>
    </w:pPr>
  </w:style>
  <w:style w:type="character" w:customStyle="1" w:styleId="NagwekZnak">
    <w:name w:val="Nagłówek Znak"/>
    <w:basedOn w:val="Domylnaczcionkaakapitu"/>
    <w:link w:val="Nagwek"/>
    <w:uiPriority w:val="99"/>
    <w:rsid w:val="003B5E3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B5E35"/>
    <w:pPr>
      <w:tabs>
        <w:tab w:val="center" w:pos="4536"/>
        <w:tab w:val="right" w:pos="9072"/>
      </w:tabs>
    </w:pPr>
  </w:style>
  <w:style w:type="character" w:customStyle="1" w:styleId="StopkaZnak">
    <w:name w:val="Stopka Znak"/>
    <w:basedOn w:val="Domylnaczcionkaakapitu"/>
    <w:link w:val="Stopka"/>
    <w:uiPriority w:val="99"/>
    <w:rsid w:val="003B5E35"/>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F03E4E"/>
    <w:rPr>
      <w:rFonts w:asciiTheme="majorHAnsi" w:eastAsiaTheme="majorEastAsia" w:hAnsiTheme="majorHAnsi"/>
      <w:b/>
      <w:bCs/>
      <w:i/>
      <w:iCs/>
      <w:sz w:val="28"/>
      <w:szCs w:val="28"/>
    </w:rPr>
  </w:style>
  <w:style w:type="character" w:customStyle="1" w:styleId="Nagwek3Znak">
    <w:name w:val="Nagłówek 3 Znak"/>
    <w:basedOn w:val="Domylnaczcionkaakapitu"/>
    <w:link w:val="Nagwek3"/>
    <w:uiPriority w:val="9"/>
    <w:semiHidden/>
    <w:rsid w:val="00F03E4E"/>
    <w:rPr>
      <w:rFonts w:asciiTheme="majorHAnsi" w:eastAsiaTheme="majorEastAsia" w:hAnsiTheme="majorHAnsi"/>
      <w:b/>
      <w:bCs/>
      <w:sz w:val="26"/>
      <w:szCs w:val="26"/>
    </w:rPr>
  </w:style>
  <w:style w:type="character" w:customStyle="1" w:styleId="Nagwek4Znak">
    <w:name w:val="Nagłówek 4 Znak"/>
    <w:basedOn w:val="Domylnaczcionkaakapitu"/>
    <w:link w:val="Nagwek4"/>
    <w:uiPriority w:val="9"/>
    <w:semiHidden/>
    <w:rsid w:val="00F03E4E"/>
    <w:rPr>
      <w:b/>
      <w:bCs/>
      <w:sz w:val="28"/>
      <w:szCs w:val="28"/>
    </w:rPr>
  </w:style>
  <w:style w:type="character" w:customStyle="1" w:styleId="Nagwek5Znak">
    <w:name w:val="Nagłówek 5 Znak"/>
    <w:basedOn w:val="Domylnaczcionkaakapitu"/>
    <w:link w:val="Nagwek5"/>
    <w:uiPriority w:val="9"/>
    <w:semiHidden/>
    <w:rsid w:val="00F03E4E"/>
    <w:rPr>
      <w:b/>
      <w:bCs/>
      <w:i/>
      <w:iCs/>
      <w:sz w:val="26"/>
      <w:szCs w:val="26"/>
    </w:rPr>
  </w:style>
  <w:style w:type="character" w:customStyle="1" w:styleId="Nagwek6Znak">
    <w:name w:val="Nagłówek 6 Znak"/>
    <w:basedOn w:val="Domylnaczcionkaakapitu"/>
    <w:link w:val="Nagwek6"/>
    <w:uiPriority w:val="9"/>
    <w:semiHidden/>
    <w:rsid w:val="00F03E4E"/>
    <w:rPr>
      <w:b/>
      <w:bCs/>
    </w:rPr>
  </w:style>
  <w:style w:type="character" w:customStyle="1" w:styleId="Nagwek7Znak">
    <w:name w:val="Nagłówek 7 Znak"/>
    <w:basedOn w:val="Domylnaczcionkaakapitu"/>
    <w:link w:val="Nagwek7"/>
    <w:uiPriority w:val="9"/>
    <w:semiHidden/>
    <w:rsid w:val="00F03E4E"/>
    <w:rPr>
      <w:sz w:val="24"/>
      <w:szCs w:val="24"/>
    </w:rPr>
  </w:style>
  <w:style w:type="character" w:customStyle="1" w:styleId="Nagwek8Znak">
    <w:name w:val="Nagłówek 8 Znak"/>
    <w:basedOn w:val="Domylnaczcionkaakapitu"/>
    <w:link w:val="Nagwek8"/>
    <w:uiPriority w:val="9"/>
    <w:semiHidden/>
    <w:rsid w:val="00F03E4E"/>
    <w:rPr>
      <w:i/>
      <w:iCs/>
      <w:sz w:val="24"/>
      <w:szCs w:val="24"/>
    </w:rPr>
  </w:style>
  <w:style w:type="character" w:customStyle="1" w:styleId="Nagwek9Znak">
    <w:name w:val="Nagłówek 9 Znak"/>
    <w:basedOn w:val="Domylnaczcionkaakapitu"/>
    <w:link w:val="Nagwek9"/>
    <w:uiPriority w:val="9"/>
    <w:semiHidden/>
    <w:rsid w:val="00F03E4E"/>
    <w:rPr>
      <w:rFonts w:asciiTheme="majorHAnsi" w:eastAsiaTheme="majorEastAsia" w:hAnsiTheme="majorHAnsi"/>
    </w:rPr>
  </w:style>
  <w:style w:type="paragraph" w:styleId="Tytu">
    <w:name w:val="Title"/>
    <w:basedOn w:val="Normalny"/>
    <w:next w:val="Normalny"/>
    <w:link w:val="TytuZnak"/>
    <w:uiPriority w:val="10"/>
    <w:qFormat/>
    <w:rsid w:val="00F03E4E"/>
    <w:pPr>
      <w:spacing w:before="240" w:after="60"/>
      <w:jc w:val="center"/>
      <w:outlineLvl w:val="0"/>
    </w:pPr>
    <w:rPr>
      <w:rFonts w:asciiTheme="majorHAnsi" w:eastAsiaTheme="majorEastAsia" w:hAnsiTheme="majorHAnsi"/>
      <w:b/>
      <w:bCs/>
      <w:kern w:val="28"/>
      <w:sz w:val="32"/>
      <w:szCs w:val="32"/>
    </w:rPr>
  </w:style>
  <w:style w:type="character" w:customStyle="1" w:styleId="TytuZnak">
    <w:name w:val="Tytuł Znak"/>
    <w:basedOn w:val="Domylnaczcionkaakapitu"/>
    <w:link w:val="Tytu"/>
    <w:uiPriority w:val="10"/>
    <w:rsid w:val="00F03E4E"/>
    <w:rPr>
      <w:rFonts w:asciiTheme="majorHAnsi" w:eastAsiaTheme="majorEastAsia" w:hAnsiTheme="majorHAnsi"/>
      <w:b/>
      <w:bCs/>
      <w:kern w:val="28"/>
      <w:sz w:val="32"/>
      <w:szCs w:val="32"/>
    </w:rPr>
  </w:style>
  <w:style w:type="paragraph" w:styleId="Podtytu">
    <w:name w:val="Subtitle"/>
    <w:basedOn w:val="Normalny"/>
    <w:next w:val="Normalny"/>
    <w:link w:val="PodtytuZnak"/>
    <w:uiPriority w:val="11"/>
    <w:qFormat/>
    <w:rsid w:val="00F03E4E"/>
    <w:pPr>
      <w:spacing w:after="60"/>
      <w:jc w:val="center"/>
      <w:outlineLvl w:val="1"/>
    </w:pPr>
    <w:rPr>
      <w:rFonts w:asciiTheme="majorHAnsi" w:eastAsiaTheme="majorEastAsia" w:hAnsiTheme="majorHAnsi"/>
    </w:rPr>
  </w:style>
  <w:style w:type="character" w:customStyle="1" w:styleId="PodtytuZnak">
    <w:name w:val="Podtytuł Znak"/>
    <w:basedOn w:val="Domylnaczcionkaakapitu"/>
    <w:link w:val="Podtytu"/>
    <w:uiPriority w:val="11"/>
    <w:rsid w:val="00F03E4E"/>
    <w:rPr>
      <w:rFonts w:asciiTheme="majorHAnsi" w:eastAsiaTheme="majorEastAsia" w:hAnsiTheme="majorHAnsi"/>
      <w:sz w:val="24"/>
      <w:szCs w:val="24"/>
    </w:rPr>
  </w:style>
  <w:style w:type="character" w:styleId="Pogrubienie">
    <w:name w:val="Strong"/>
    <w:basedOn w:val="Domylnaczcionkaakapitu"/>
    <w:uiPriority w:val="22"/>
    <w:qFormat/>
    <w:rsid w:val="00F03E4E"/>
    <w:rPr>
      <w:b/>
      <w:bCs/>
    </w:rPr>
  </w:style>
  <w:style w:type="character" w:styleId="Uwydatnienie">
    <w:name w:val="Emphasis"/>
    <w:basedOn w:val="Domylnaczcionkaakapitu"/>
    <w:uiPriority w:val="20"/>
    <w:qFormat/>
    <w:rsid w:val="00F03E4E"/>
    <w:rPr>
      <w:rFonts w:asciiTheme="minorHAnsi" w:hAnsiTheme="minorHAnsi"/>
      <w:b/>
      <w:i/>
      <w:iCs/>
    </w:rPr>
  </w:style>
  <w:style w:type="paragraph" w:styleId="Bezodstpw">
    <w:name w:val="No Spacing"/>
    <w:basedOn w:val="Normalny"/>
    <w:uiPriority w:val="1"/>
    <w:qFormat/>
    <w:rsid w:val="00F03E4E"/>
    <w:rPr>
      <w:szCs w:val="32"/>
    </w:rPr>
  </w:style>
  <w:style w:type="paragraph" w:styleId="Cytat">
    <w:name w:val="Quote"/>
    <w:basedOn w:val="Normalny"/>
    <w:next w:val="Normalny"/>
    <w:link w:val="CytatZnak"/>
    <w:uiPriority w:val="29"/>
    <w:qFormat/>
    <w:rsid w:val="00F03E4E"/>
    <w:rPr>
      <w:i/>
    </w:rPr>
  </w:style>
  <w:style w:type="character" w:customStyle="1" w:styleId="CytatZnak">
    <w:name w:val="Cytat Znak"/>
    <w:basedOn w:val="Domylnaczcionkaakapitu"/>
    <w:link w:val="Cytat"/>
    <w:uiPriority w:val="29"/>
    <w:rsid w:val="00F03E4E"/>
    <w:rPr>
      <w:i/>
      <w:sz w:val="24"/>
      <w:szCs w:val="24"/>
    </w:rPr>
  </w:style>
  <w:style w:type="paragraph" w:styleId="Cytatintensywny">
    <w:name w:val="Intense Quote"/>
    <w:basedOn w:val="Normalny"/>
    <w:next w:val="Normalny"/>
    <w:link w:val="CytatintensywnyZnak"/>
    <w:uiPriority w:val="30"/>
    <w:qFormat/>
    <w:rsid w:val="00F03E4E"/>
    <w:pPr>
      <w:ind w:left="720" w:right="720"/>
    </w:pPr>
    <w:rPr>
      <w:b/>
      <w:i/>
      <w:szCs w:val="22"/>
    </w:rPr>
  </w:style>
  <w:style w:type="character" w:customStyle="1" w:styleId="CytatintensywnyZnak">
    <w:name w:val="Cytat intensywny Znak"/>
    <w:basedOn w:val="Domylnaczcionkaakapitu"/>
    <w:link w:val="Cytatintensywny"/>
    <w:uiPriority w:val="30"/>
    <w:rsid w:val="00F03E4E"/>
    <w:rPr>
      <w:b/>
      <w:i/>
      <w:sz w:val="24"/>
    </w:rPr>
  </w:style>
  <w:style w:type="character" w:styleId="Wyrnieniedelikatne">
    <w:name w:val="Subtle Emphasis"/>
    <w:uiPriority w:val="19"/>
    <w:qFormat/>
    <w:rsid w:val="00F03E4E"/>
    <w:rPr>
      <w:i/>
      <w:color w:val="5A5A5A" w:themeColor="text1" w:themeTint="A5"/>
    </w:rPr>
  </w:style>
  <w:style w:type="character" w:styleId="Wyrnienieintensywne">
    <w:name w:val="Intense Emphasis"/>
    <w:basedOn w:val="Domylnaczcionkaakapitu"/>
    <w:uiPriority w:val="21"/>
    <w:qFormat/>
    <w:rsid w:val="00F03E4E"/>
    <w:rPr>
      <w:b/>
      <w:i/>
      <w:sz w:val="24"/>
      <w:szCs w:val="24"/>
      <w:u w:val="single"/>
    </w:rPr>
  </w:style>
  <w:style w:type="character" w:styleId="Odwoaniedelikatne">
    <w:name w:val="Subtle Reference"/>
    <w:basedOn w:val="Domylnaczcionkaakapitu"/>
    <w:uiPriority w:val="31"/>
    <w:qFormat/>
    <w:rsid w:val="00F03E4E"/>
    <w:rPr>
      <w:sz w:val="24"/>
      <w:szCs w:val="24"/>
      <w:u w:val="single"/>
    </w:rPr>
  </w:style>
  <w:style w:type="character" w:styleId="Odwoanieintensywne">
    <w:name w:val="Intense Reference"/>
    <w:basedOn w:val="Domylnaczcionkaakapitu"/>
    <w:uiPriority w:val="32"/>
    <w:qFormat/>
    <w:rsid w:val="00F03E4E"/>
    <w:rPr>
      <w:b/>
      <w:sz w:val="24"/>
      <w:u w:val="single"/>
    </w:rPr>
  </w:style>
  <w:style w:type="character" w:styleId="Tytuksiki">
    <w:name w:val="Book Title"/>
    <w:basedOn w:val="Domylnaczcionkaakapitu"/>
    <w:uiPriority w:val="33"/>
    <w:qFormat/>
    <w:rsid w:val="00F03E4E"/>
    <w:rPr>
      <w:rFonts w:asciiTheme="majorHAnsi" w:eastAsiaTheme="majorEastAsia" w:hAnsiTheme="majorHAnsi"/>
      <w:b/>
      <w:i/>
      <w:sz w:val="24"/>
      <w:szCs w:val="24"/>
    </w:rPr>
  </w:style>
  <w:style w:type="paragraph" w:styleId="Nagwekspisutreci">
    <w:name w:val="TOC Heading"/>
    <w:basedOn w:val="Nagwek1"/>
    <w:next w:val="Normalny"/>
    <w:uiPriority w:val="39"/>
    <w:unhideWhenUsed/>
    <w:qFormat/>
    <w:rsid w:val="00F03E4E"/>
    <w:pPr>
      <w:outlineLvl w:val="9"/>
    </w:pPr>
    <w:rPr>
      <w:rFonts w:cs="Times New Roman"/>
    </w:rPr>
  </w:style>
  <w:style w:type="paragraph" w:styleId="Spistreci1">
    <w:name w:val="toc 1"/>
    <w:basedOn w:val="Normalny"/>
    <w:next w:val="Normalny"/>
    <w:autoRedefine/>
    <w:uiPriority w:val="39"/>
    <w:unhideWhenUsed/>
    <w:rsid w:val="0078626F"/>
    <w:pPr>
      <w:spacing w:after="100"/>
    </w:pPr>
  </w:style>
  <w:style w:type="paragraph" w:styleId="Spistreci2">
    <w:name w:val="toc 2"/>
    <w:basedOn w:val="Normalny"/>
    <w:next w:val="Normalny"/>
    <w:autoRedefine/>
    <w:uiPriority w:val="39"/>
    <w:unhideWhenUsed/>
    <w:rsid w:val="0078626F"/>
    <w:pPr>
      <w:spacing w:after="100"/>
      <w:ind w:left="240"/>
    </w:pPr>
  </w:style>
  <w:style w:type="paragraph" w:styleId="Spistreci3">
    <w:name w:val="toc 3"/>
    <w:basedOn w:val="Normalny"/>
    <w:next w:val="Normalny"/>
    <w:autoRedefine/>
    <w:uiPriority w:val="39"/>
    <w:unhideWhenUsed/>
    <w:rsid w:val="0078626F"/>
    <w:pPr>
      <w:spacing w:after="100"/>
      <w:ind w:left="480"/>
    </w:pPr>
  </w:style>
  <w:style w:type="numbering" w:customStyle="1" w:styleId="Biecalista1">
    <w:name w:val="Bieżąca lista1"/>
    <w:uiPriority w:val="99"/>
    <w:rsid w:val="00EE63C5"/>
    <w:pPr>
      <w:numPr>
        <w:numId w:val="34"/>
      </w:numPr>
    </w:pPr>
  </w:style>
  <w:style w:type="paragraph" w:customStyle="1" w:styleId="Akapitzlist1">
    <w:name w:val="Akapit z listą1"/>
    <w:basedOn w:val="Normalny"/>
    <w:qFormat/>
    <w:rsid w:val="00152F20"/>
    <w:pPr>
      <w:suppressAutoHyphens/>
      <w:spacing w:after="200" w:line="276" w:lineRule="auto"/>
      <w:ind w:left="720"/>
    </w:pPr>
    <w:rPr>
      <w:rFonts w:ascii="Calibri" w:eastAsia="Lucida Sans Unicode" w:hAnsi="Calibri" w:cs="font407"/>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5410">
      <w:bodyDiv w:val="1"/>
      <w:marLeft w:val="0"/>
      <w:marRight w:val="0"/>
      <w:marTop w:val="0"/>
      <w:marBottom w:val="0"/>
      <w:divBdr>
        <w:top w:val="none" w:sz="0" w:space="0" w:color="auto"/>
        <w:left w:val="none" w:sz="0" w:space="0" w:color="auto"/>
        <w:bottom w:val="none" w:sz="0" w:space="0" w:color="auto"/>
        <w:right w:val="none" w:sz="0" w:space="0" w:color="auto"/>
      </w:divBdr>
    </w:div>
    <w:div w:id="891884502">
      <w:bodyDiv w:val="1"/>
      <w:marLeft w:val="0"/>
      <w:marRight w:val="0"/>
      <w:marTop w:val="0"/>
      <w:marBottom w:val="0"/>
      <w:divBdr>
        <w:top w:val="none" w:sz="0" w:space="0" w:color="auto"/>
        <w:left w:val="none" w:sz="0" w:space="0" w:color="auto"/>
        <w:bottom w:val="none" w:sz="0" w:space="0" w:color="auto"/>
        <w:right w:val="none" w:sz="0" w:space="0" w:color="auto"/>
      </w:divBdr>
    </w:div>
    <w:div w:id="1341663379">
      <w:bodyDiv w:val="1"/>
      <w:marLeft w:val="0"/>
      <w:marRight w:val="0"/>
      <w:marTop w:val="0"/>
      <w:marBottom w:val="0"/>
      <w:divBdr>
        <w:top w:val="none" w:sz="0" w:space="0" w:color="auto"/>
        <w:left w:val="none" w:sz="0" w:space="0" w:color="auto"/>
        <w:bottom w:val="none" w:sz="0" w:space="0" w:color="auto"/>
        <w:right w:val="none" w:sz="0" w:space="0" w:color="auto"/>
      </w:divBdr>
    </w:div>
    <w:div w:id="1403680068">
      <w:bodyDiv w:val="1"/>
      <w:marLeft w:val="0"/>
      <w:marRight w:val="0"/>
      <w:marTop w:val="0"/>
      <w:marBottom w:val="0"/>
      <w:divBdr>
        <w:top w:val="none" w:sz="0" w:space="0" w:color="auto"/>
        <w:left w:val="none" w:sz="0" w:space="0" w:color="auto"/>
        <w:bottom w:val="none" w:sz="0" w:space="0" w:color="auto"/>
        <w:right w:val="none" w:sz="0" w:space="0" w:color="auto"/>
      </w:divBdr>
    </w:div>
    <w:div w:id="1479877517">
      <w:bodyDiv w:val="1"/>
      <w:marLeft w:val="0"/>
      <w:marRight w:val="0"/>
      <w:marTop w:val="0"/>
      <w:marBottom w:val="0"/>
      <w:divBdr>
        <w:top w:val="none" w:sz="0" w:space="0" w:color="auto"/>
        <w:left w:val="none" w:sz="0" w:space="0" w:color="auto"/>
        <w:bottom w:val="none" w:sz="0" w:space="0" w:color="auto"/>
        <w:right w:val="none" w:sz="0" w:space="0" w:color="auto"/>
      </w:divBdr>
    </w:div>
    <w:div w:id="1626306072">
      <w:bodyDiv w:val="1"/>
      <w:marLeft w:val="0"/>
      <w:marRight w:val="0"/>
      <w:marTop w:val="0"/>
      <w:marBottom w:val="0"/>
      <w:divBdr>
        <w:top w:val="none" w:sz="0" w:space="0" w:color="auto"/>
        <w:left w:val="none" w:sz="0" w:space="0" w:color="auto"/>
        <w:bottom w:val="none" w:sz="0" w:space="0" w:color="auto"/>
        <w:right w:val="none" w:sz="0" w:space="0" w:color="auto"/>
      </w:divBdr>
    </w:div>
    <w:div w:id="1723286672">
      <w:bodyDiv w:val="1"/>
      <w:marLeft w:val="0"/>
      <w:marRight w:val="0"/>
      <w:marTop w:val="0"/>
      <w:marBottom w:val="0"/>
      <w:divBdr>
        <w:top w:val="none" w:sz="0" w:space="0" w:color="auto"/>
        <w:left w:val="none" w:sz="0" w:space="0" w:color="auto"/>
        <w:bottom w:val="none" w:sz="0" w:space="0" w:color="auto"/>
        <w:right w:val="none" w:sz="0" w:space="0" w:color="auto"/>
      </w:divBdr>
    </w:div>
    <w:div w:id="1745953247">
      <w:bodyDiv w:val="1"/>
      <w:marLeft w:val="0"/>
      <w:marRight w:val="0"/>
      <w:marTop w:val="0"/>
      <w:marBottom w:val="0"/>
      <w:divBdr>
        <w:top w:val="none" w:sz="0" w:space="0" w:color="auto"/>
        <w:left w:val="none" w:sz="0" w:space="0" w:color="auto"/>
        <w:bottom w:val="none" w:sz="0" w:space="0" w:color="auto"/>
        <w:right w:val="none" w:sz="0" w:space="0" w:color="auto"/>
      </w:divBdr>
    </w:div>
    <w:div w:id="179628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3DF5F-DCCF-4E75-9EBC-C644878CC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2487</Words>
  <Characters>14924</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Proj. umowy_przyg. postępowania_budynek_15.04.2021</vt:lpstr>
    </vt:vector>
  </TitlesOfParts>
  <Company/>
  <LinksUpToDate>false</LinksUpToDate>
  <CharactersWithSpaces>17377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 umowy_przyg. postępowania_budynek_15.04.2021</dc:title>
  <dc:creator>Beata Wołoszyn</dc:creator>
  <cp:lastModifiedBy>Szkoła Podstawowa</cp:lastModifiedBy>
  <cp:revision>4</cp:revision>
  <cp:lastPrinted>2025-07-09T18:53:00Z</cp:lastPrinted>
  <dcterms:created xsi:type="dcterms:W3CDTF">2025-07-09T18:53:00Z</dcterms:created>
  <dcterms:modified xsi:type="dcterms:W3CDTF">2025-07-25T09:28:00Z</dcterms:modified>
</cp:coreProperties>
</file>